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D8A5" w14:textId="77777777" w:rsidR="007C1C33" w:rsidRPr="001D4613" w:rsidRDefault="007C1C33" w:rsidP="007C1C33">
      <w:pPr>
        <w:rPr>
          <w:color w:val="FF0000"/>
        </w:rPr>
      </w:pPr>
    </w:p>
    <w:p w14:paraId="7EFFFF30" w14:textId="77777777" w:rsidR="007C1C33" w:rsidRPr="001D4613" w:rsidRDefault="002A2A65" w:rsidP="007C1C33">
      <w:pPr>
        <w:rPr>
          <w:color w:val="FF0000"/>
        </w:rPr>
      </w:pPr>
      <w:r w:rsidRPr="001D46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4EDF9" wp14:editId="15F18FB1">
                <wp:simplePos x="0" y="0"/>
                <wp:positionH relativeFrom="column">
                  <wp:posOffset>77875</wp:posOffset>
                </wp:positionH>
                <wp:positionV relativeFrom="paragraph">
                  <wp:posOffset>23380</wp:posOffset>
                </wp:positionV>
                <wp:extent cx="5985164" cy="523875"/>
                <wp:effectExtent l="0" t="0" r="15875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164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45DDDA" w14:textId="24C25FD9" w:rsidR="007C1C33" w:rsidRPr="004E7C29" w:rsidRDefault="004E7C29" w:rsidP="004E7C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C29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プロフェッショナル人材戦略拠点サブマネージャー</w:t>
                            </w:r>
                            <w:r w:rsidR="00C848C4" w:rsidRPr="004E7C29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募集</w:t>
                            </w:r>
                            <w:r w:rsidRPr="004E7C29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4EDF9" id="AutoShape 7" o:spid="_x0000_s1026" style="position:absolute;left:0;text-align:left;margin-left:6.15pt;margin-top:1.85pt;width:471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">
                <v:textbox inset="5.85pt,.7pt,5.85pt,.7pt">
                  <w:txbxContent>
                    <w:p w14:paraId="7E45DDDA" w14:textId="24C25FD9" w:rsidR="007C1C33" w:rsidRPr="004E7C29" w:rsidRDefault="004E7C29" w:rsidP="004E7C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7C29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プロフェッショナル人材戦略拠点サブマネージャー</w:t>
                      </w:r>
                      <w:r w:rsidR="00C848C4" w:rsidRPr="004E7C29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募集</w:t>
                      </w:r>
                      <w:r w:rsidRPr="004E7C29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要領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EDDF0E" w14:textId="77777777" w:rsidR="007C1C33" w:rsidRPr="001D4613" w:rsidRDefault="007C1C33" w:rsidP="007C1C33">
      <w:pPr>
        <w:rPr>
          <w:color w:val="FF0000"/>
        </w:rPr>
      </w:pPr>
    </w:p>
    <w:p w14:paraId="6992F76C" w14:textId="77777777" w:rsidR="007C1C33" w:rsidRPr="001D4613" w:rsidRDefault="007C1C33" w:rsidP="007C1C33">
      <w:pPr>
        <w:rPr>
          <w:color w:val="FF0000"/>
        </w:rPr>
      </w:pPr>
    </w:p>
    <w:p w14:paraId="462AD42F" w14:textId="77777777" w:rsidR="002A2A65" w:rsidRDefault="002A2A65" w:rsidP="007C1C33">
      <w:pPr>
        <w:rPr>
          <w:color w:val="auto"/>
        </w:rPr>
      </w:pPr>
    </w:p>
    <w:p w14:paraId="741AE2C4" w14:textId="77777777" w:rsidR="00C848C4" w:rsidRPr="00452BEC" w:rsidRDefault="00C848C4" w:rsidP="007C1C33">
      <w:pPr>
        <w:rPr>
          <w:color w:val="auto"/>
        </w:rPr>
      </w:pPr>
      <w:r w:rsidRPr="00452BEC">
        <w:rPr>
          <w:rFonts w:hint="eastAsia"/>
          <w:color w:val="auto"/>
        </w:rPr>
        <w:t>１　募集区分及び採用予定人員</w:t>
      </w:r>
      <w:r w:rsidR="00CD08B1" w:rsidRPr="00452BEC">
        <w:rPr>
          <w:rFonts w:hint="eastAsia"/>
          <w:color w:val="auto"/>
        </w:rPr>
        <w:t xml:space="preserve">　　</w:t>
      </w:r>
    </w:p>
    <w:p w14:paraId="467A7549" w14:textId="1D0955D3" w:rsidR="001D4613" w:rsidRPr="00452BEC" w:rsidRDefault="001D4613" w:rsidP="001D4613">
      <w:pPr>
        <w:rPr>
          <w:color w:val="auto"/>
        </w:rPr>
      </w:pPr>
      <w:r w:rsidRPr="00452BEC">
        <w:rPr>
          <w:rFonts w:hint="eastAsia"/>
          <w:color w:val="auto"/>
        </w:rPr>
        <w:t xml:space="preserve">　</w:t>
      </w:r>
      <w:r w:rsidR="004E7C29">
        <w:rPr>
          <w:rFonts w:hint="eastAsia"/>
          <w:color w:val="auto"/>
        </w:rPr>
        <w:t xml:space="preserve">　</w:t>
      </w:r>
      <w:r w:rsidRPr="00452BEC">
        <w:rPr>
          <w:rFonts w:hint="eastAsia"/>
          <w:color w:val="auto"/>
        </w:rPr>
        <w:t xml:space="preserve">プロフェッショナル人材戦略拠点サブマネージャー　</w:t>
      </w:r>
      <w:r w:rsidRPr="00452BEC">
        <w:rPr>
          <w:rFonts w:hint="eastAsia"/>
          <w:color w:val="auto"/>
        </w:rPr>
        <w:t>1</w:t>
      </w:r>
      <w:r w:rsidRPr="00452BEC">
        <w:rPr>
          <w:rFonts w:hint="eastAsia"/>
          <w:color w:val="auto"/>
        </w:rPr>
        <w:t>名</w:t>
      </w:r>
    </w:p>
    <w:p w14:paraId="62F24390" w14:textId="77777777" w:rsidR="00D57AA3" w:rsidRPr="001D4613" w:rsidRDefault="00D57AA3" w:rsidP="001D4613">
      <w:pPr>
        <w:rPr>
          <w:color w:val="FF0000"/>
        </w:rPr>
      </w:pPr>
    </w:p>
    <w:p w14:paraId="0316E78C" w14:textId="77777777" w:rsidR="007C1C33" w:rsidRPr="001D4613" w:rsidRDefault="00C848C4" w:rsidP="00D57AA3">
      <w:pPr>
        <w:rPr>
          <w:color w:val="auto"/>
        </w:rPr>
      </w:pPr>
      <w:r w:rsidRPr="001D4613">
        <w:rPr>
          <w:rFonts w:hint="eastAsia"/>
          <w:color w:val="auto"/>
        </w:rPr>
        <w:t>２　主な業務内容</w:t>
      </w:r>
    </w:p>
    <w:p w14:paraId="20BD9F7B" w14:textId="77777777" w:rsidR="001A708E" w:rsidRPr="001D4613" w:rsidRDefault="001D4613" w:rsidP="00D02EE4">
      <w:pPr>
        <w:ind w:leftChars="100" w:left="212" w:firstLineChars="100" w:firstLine="212"/>
        <w:rPr>
          <w:color w:val="auto"/>
        </w:rPr>
      </w:pPr>
      <w:bookmarkStart w:id="0" w:name="_Hlk33182975"/>
      <w:r>
        <w:rPr>
          <w:rFonts w:hint="eastAsia"/>
          <w:color w:val="auto"/>
        </w:rPr>
        <w:t>中小</w:t>
      </w:r>
      <w:r w:rsidRPr="001D4613">
        <w:rPr>
          <w:rFonts w:hint="eastAsia"/>
          <w:color w:val="auto"/>
        </w:rPr>
        <w:t>企業の経営者と面談しながら状況を把握し、</w:t>
      </w:r>
      <w:r>
        <w:rPr>
          <w:rFonts w:hint="eastAsia"/>
          <w:color w:val="auto"/>
        </w:rPr>
        <w:t>経営課題</w:t>
      </w:r>
      <w:bookmarkEnd w:id="0"/>
      <w:r>
        <w:rPr>
          <w:rFonts w:hint="eastAsia"/>
          <w:color w:val="auto"/>
        </w:rPr>
        <w:t>などの報告書を</w:t>
      </w:r>
      <w:r w:rsidR="00D02EE4">
        <w:rPr>
          <w:rFonts w:hint="eastAsia"/>
          <w:color w:val="auto"/>
        </w:rPr>
        <w:t>作成したり</w:t>
      </w:r>
      <w:r>
        <w:rPr>
          <w:rFonts w:hint="eastAsia"/>
          <w:color w:val="auto"/>
        </w:rPr>
        <w:t>、経営課題解決のために</w:t>
      </w:r>
      <w:r w:rsidRPr="001D4613">
        <w:rPr>
          <w:rFonts w:hint="eastAsia"/>
          <w:color w:val="auto"/>
        </w:rPr>
        <w:t>必要とする人材の内容を的確に判断</w:t>
      </w:r>
      <w:r>
        <w:rPr>
          <w:rFonts w:hint="eastAsia"/>
          <w:color w:val="auto"/>
        </w:rPr>
        <w:t>して、必要な人材を紹介</w:t>
      </w:r>
      <w:r w:rsidR="00D02EE4">
        <w:rPr>
          <w:rFonts w:hint="eastAsia"/>
          <w:color w:val="auto"/>
        </w:rPr>
        <w:t>すること。</w:t>
      </w:r>
      <w:r w:rsidR="00D57AA3" w:rsidRPr="001D4613">
        <w:rPr>
          <w:rFonts w:hint="eastAsia"/>
          <w:color w:val="auto"/>
        </w:rPr>
        <w:t xml:space="preserve">　</w:t>
      </w:r>
    </w:p>
    <w:p w14:paraId="259BFF50" w14:textId="77777777" w:rsidR="001A708E" w:rsidRPr="001D4613" w:rsidRDefault="001A708E" w:rsidP="00D57AA3">
      <w:pPr>
        <w:rPr>
          <w:color w:val="auto"/>
        </w:rPr>
      </w:pPr>
    </w:p>
    <w:p w14:paraId="6C9E716F" w14:textId="77777777" w:rsidR="001A708E" w:rsidRPr="001D4613" w:rsidRDefault="00D33463" w:rsidP="00D33463">
      <w:pPr>
        <w:rPr>
          <w:color w:val="auto"/>
        </w:rPr>
      </w:pPr>
      <w:r w:rsidRPr="001D4613">
        <w:rPr>
          <w:rFonts w:hint="eastAsia"/>
          <w:color w:val="auto"/>
        </w:rPr>
        <w:t>３　応募要件</w:t>
      </w:r>
    </w:p>
    <w:p w14:paraId="15729335" w14:textId="6316AC68" w:rsidR="00D33463" w:rsidRPr="001D4613" w:rsidRDefault="00B317E1" w:rsidP="00D33463">
      <w:pPr>
        <w:numPr>
          <w:ilvl w:val="0"/>
          <w:numId w:val="2"/>
        </w:numPr>
        <w:rPr>
          <w:color w:val="auto"/>
        </w:rPr>
      </w:pPr>
      <w:r w:rsidRPr="001D4613">
        <w:rPr>
          <w:rFonts w:hint="eastAsia"/>
          <w:color w:val="auto"/>
        </w:rPr>
        <w:t>パソコン操作</w:t>
      </w:r>
      <w:r w:rsidR="002F0C92">
        <w:rPr>
          <w:rFonts w:hint="eastAsia"/>
          <w:color w:val="auto"/>
        </w:rPr>
        <w:t>(</w:t>
      </w:r>
      <w:r w:rsidRPr="001D4613">
        <w:rPr>
          <w:rFonts w:hint="eastAsia"/>
          <w:color w:val="auto"/>
        </w:rPr>
        <w:t>ワード、エクセル等を使っての</w:t>
      </w:r>
      <w:r w:rsidR="00D33463" w:rsidRPr="001D4613">
        <w:rPr>
          <w:rFonts w:hint="eastAsia"/>
          <w:color w:val="auto"/>
        </w:rPr>
        <w:t>報告書の作成</w:t>
      </w:r>
      <w:r w:rsidR="002F0C92">
        <w:rPr>
          <w:rFonts w:hint="eastAsia"/>
          <w:color w:val="auto"/>
        </w:rPr>
        <w:t>)</w:t>
      </w:r>
      <w:r w:rsidR="00D33463" w:rsidRPr="001D4613">
        <w:rPr>
          <w:rFonts w:hint="eastAsia"/>
          <w:color w:val="auto"/>
        </w:rPr>
        <w:t>が</w:t>
      </w:r>
      <w:r w:rsidR="002F0C92">
        <w:rPr>
          <w:rFonts w:hint="eastAsia"/>
          <w:color w:val="auto"/>
        </w:rPr>
        <w:t>出来る</w:t>
      </w:r>
      <w:r w:rsidR="00D33463" w:rsidRPr="001D4613">
        <w:rPr>
          <w:rFonts w:hint="eastAsia"/>
          <w:color w:val="auto"/>
        </w:rPr>
        <w:t>こと。</w:t>
      </w:r>
    </w:p>
    <w:p w14:paraId="678610AC" w14:textId="6DF06DEB" w:rsidR="00D33463" w:rsidRPr="001D4613" w:rsidRDefault="00A24626" w:rsidP="00D33463">
      <w:pPr>
        <w:numPr>
          <w:ilvl w:val="0"/>
          <w:numId w:val="2"/>
        </w:numPr>
        <w:rPr>
          <w:color w:val="auto"/>
        </w:rPr>
      </w:pPr>
      <w:r w:rsidRPr="001D4613">
        <w:rPr>
          <w:rFonts w:hint="eastAsia"/>
          <w:color w:val="auto"/>
        </w:rPr>
        <w:t>自家用車で</w:t>
      </w:r>
      <w:r w:rsidR="00D33463" w:rsidRPr="001D4613">
        <w:rPr>
          <w:rFonts w:hint="eastAsia"/>
          <w:color w:val="auto"/>
        </w:rPr>
        <w:t>出張ができること</w:t>
      </w:r>
      <w:r w:rsidR="002F0C92">
        <w:rPr>
          <w:rFonts w:hint="eastAsia"/>
          <w:color w:val="auto"/>
        </w:rPr>
        <w:t>(</w:t>
      </w:r>
      <w:r w:rsidR="00D33463" w:rsidRPr="001D4613">
        <w:rPr>
          <w:rFonts w:hint="eastAsia"/>
          <w:color w:val="auto"/>
        </w:rPr>
        <w:t>普通自動車免許</w:t>
      </w:r>
      <w:r w:rsidR="002F0C92">
        <w:rPr>
          <w:rFonts w:hint="eastAsia"/>
          <w:color w:val="auto"/>
        </w:rPr>
        <w:t>(</w:t>
      </w:r>
      <w:r w:rsidR="00D33463" w:rsidRPr="001D4613">
        <w:rPr>
          <w:rFonts w:hint="eastAsia"/>
          <w:color w:val="auto"/>
        </w:rPr>
        <w:t>ＡＴ限定可</w:t>
      </w:r>
      <w:r w:rsidR="002F0C92">
        <w:rPr>
          <w:rFonts w:hint="eastAsia"/>
          <w:color w:val="auto"/>
        </w:rPr>
        <w:t>)</w:t>
      </w:r>
      <w:r w:rsidR="00D33463" w:rsidRPr="001D4613">
        <w:rPr>
          <w:rFonts w:hint="eastAsia"/>
          <w:color w:val="auto"/>
        </w:rPr>
        <w:t>があること</w:t>
      </w:r>
      <w:r w:rsidR="002F0C92">
        <w:rPr>
          <w:rFonts w:hint="eastAsia"/>
          <w:color w:val="auto"/>
        </w:rPr>
        <w:t>)</w:t>
      </w:r>
      <w:r w:rsidR="002F0C92">
        <w:rPr>
          <w:rFonts w:hint="eastAsia"/>
          <w:color w:val="auto"/>
        </w:rPr>
        <w:t>。</w:t>
      </w:r>
    </w:p>
    <w:p w14:paraId="1D3A8E13" w14:textId="77777777" w:rsidR="00D57AA3" w:rsidRPr="001D4613" w:rsidRDefault="00D57AA3" w:rsidP="00D57AA3">
      <w:pPr>
        <w:numPr>
          <w:ilvl w:val="0"/>
          <w:numId w:val="2"/>
        </w:numPr>
        <w:rPr>
          <w:color w:val="auto"/>
        </w:rPr>
      </w:pPr>
      <w:r w:rsidRPr="001D4613">
        <w:rPr>
          <w:rFonts w:hint="eastAsia"/>
          <w:color w:val="auto"/>
        </w:rPr>
        <w:t>心身ともに健康であること。</w:t>
      </w:r>
    </w:p>
    <w:p w14:paraId="6A691E7B" w14:textId="034282B8" w:rsidR="00B317E1" w:rsidRDefault="001D4613" w:rsidP="00D33463">
      <w:pPr>
        <w:numPr>
          <w:ilvl w:val="0"/>
          <w:numId w:val="2"/>
        </w:numPr>
        <w:rPr>
          <w:color w:val="auto"/>
        </w:rPr>
      </w:pPr>
      <w:r w:rsidRPr="001D4613">
        <w:rPr>
          <w:rFonts w:hint="eastAsia"/>
          <w:color w:val="auto"/>
        </w:rPr>
        <w:t>中小企業の経営者と面談し</w:t>
      </w:r>
      <w:r w:rsidR="005221A9">
        <w:rPr>
          <w:rFonts w:hint="eastAsia"/>
          <w:color w:val="auto"/>
        </w:rPr>
        <w:t>聞き取りながら、その</w:t>
      </w:r>
      <w:r w:rsidRPr="001D4613">
        <w:rPr>
          <w:rFonts w:hint="eastAsia"/>
          <w:color w:val="auto"/>
        </w:rPr>
        <w:t>状況を把握し、経営課題</w:t>
      </w:r>
      <w:r>
        <w:rPr>
          <w:rFonts w:hint="eastAsia"/>
          <w:color w:val="auto"/>
        </w:rPr>
        <w:t>などを</w:t>
      </w:r>
      <w:r w:rsidR="005221A9">
        <w:rPr>
          <w:rFonts w:hint="eastAsia"/>
          <w:color w:val="auto"/>
        </w:rPr>
        <w:t>的確に</w:t>
      </w:r>
      <w:r>
        <w:rPr>
          <w:rFonts w:hint="eastAsia"/>
          <w:color w:val="auto"/>
        </w:rPr>
        <w:t>抽出</w:t>
      </w:r>
      <w:r w:rsidR="002F0C92">
        <w:rPr>
          <w:rFonts w:hint="eastAsia"/>
          <w:color w:val="auto"/>
        </w:rPr>
        <w:t>出来る</w:t>
      </w:r>
      <w:r w:rsidR="00D57AA3" w:rsidRPr="001D4613">
        <w:rPr>
          <w:rFonts w:hint="eastAsia"/>
          <w:color w:val="auto"/>
        </w:rPr>
        <w:t>コミュニケーション能力</w:t>
      </w:r>
      <w:r w:rsidR="005221A9">
        <w:rPr>
          <w:rFonts w:hint="eastAsia"/>
          <w:color w:val="auto"/>
        </w:rPr>
        <w:t>が必要。そのうえで、それらを</w:t>
      </w:r>
      <w:r>
        <w:rPr>
          <w:rFonts w:hint="eastAsia"/>
          <w:color w:val="auto"/>
        </w:rPr>
        <w:t>まとめて</w:t>
      </w:r>
      <w:r w:rsidR="005221A9">
        <w:rPr>
          <w:rFonts w:hint="eastAsia"/>
          <w:color w:val="auto"/>
        </w:rPr>
        <w:t>的確</w:t>
      </w:r>
      <w:r w:rsidR="00965241">
        <w:rPr>
          <w:rFonts w:hint="eastAsia"/>
          <w:color w:val="auto"/>
        </w:rPr>
        <w:t>で</w:t>
      </w:r>
      <w:r w:rsidR="005221A9">
        <w:rPr>
          <w:rFonts w:hint="eastAsia"/>
          <w:color w:val="auto"/>
        </w:rPr>
        <w:t>分かりやすい表現でまとめていく</w:t>
      </w:r>
      <w:r>
        <w:rPr>
          <w:rFonts w:hint="eastAsia"/>
          <w:color w:val="auto"/>
        </w:rPr>
        <w:t>能力・経験を有すること。</w:t>
      </w:r>
    </w:p>
    <w:p w14:paraId="08F2A7B5" w14:textId="52F9BCD6" w:rsidR="001D4613" w:rsidRPr="001D4613" w:rsidRDefault="001D4613" w:rsidP="002F0C92">
      <w:pPr>
        <w:ind w:left="720"/>
        <w:rPr>
          <w:color w:val="auto"/>
        </w:rPr>
      </w:pPr>
      <w:r>
        <w:rPr>
          <w:rFonts w:hint="eastAsia"/>
          <w:color w:val="auto"/>
        </w:rPr>
        <w:t>上記に加え、</w:t>
      </w:r>
      <w:r w:rsidRPr="001D4613">
        <w:rPr>
          <w:rFonts w:hint="eastAsia"/>
          <w:color w:val="auto"/>
        </w:rPr>
        <w:t>中小企業の情報把握の観点から</w:t>
      </w:r>
      <w:r w:rsidR="005221A9">
        <w:rPr>
          <w:rFonts w:hint="eastAsia"/>
          <w:color w:val="auto"/>
        </w:rPr>
        <w:t>金属加工などの技術情報に知見を有している</w:t>
      </w:r>
      <w:r w:rsidR="00BF46EE">
        <w:rPr>
          <w:rFonts w:hint="eastAsia"/>
          <w:color w:val="auto"/>
        </w:rPr>
        <w:t>と円滑に業務がしやすい。</w:t>
      </w:r>
    </w:p>
    <w:p w14:paraId="60186DAB" w14:textId="77777777" w:rsidR="00D57AA3" w:rsidRPr="001D4613" w:rsidRDefault="00D57AA3" w:rsidP="00D57AA3">
      <w:pPr>
        <w:ind w:left="720"/>
        <w:rPr>
          <w:color w:val="auto"/>
        </w:rPr>
      </w:pPr>
    </w:p>
    <w:p w14:paraId="24342BB0" w14:textId="77777777" w:rsidR="00D33463" w:rsidRPr="001D4613" w:rsidRDefault="00D33463" w:rsidP="00D33463">
      <w:pPr>
        <w:rPr>
          <w:color w:val="auto"/>
        </w:rPr>
      </w:pPr>
      <w:r w:rsidRPr="001D4613">
        <w:rPr>
          <w:rFonts w:hint="eastAsia"/>
          <w:color w:val="auto"/>
        </w:rPr>
        <w:t>４　勤務場所</w:t>
      </w:r>
    </w:p>
    <w:p w14:paraId="007CCE5E" w14:textId="2639194A" w:rsidR="00D33463" w:rsidRPr="001D4613" w:rsidRDefault="00D33463" w:rsidP="00D33463">
      <w:pPr>
        <w:rPr>
          <w:color w:val="auto"/>
        </w:rPr>
      </w:pPr>
      <w:r w:rsidRPr="001D4613">
        <w:rPr>
          <w:rFonts w:hint="eastAsia"/>
          <w:color w:val="auto"/>
        </w:rPr>
        <w:t xml:space="preserve">　　　</w:t>
      </w:r>
      <w:r w:rsidR="002F0C92">
        <w:rPr>
          <w:rFonts w:hint="eastAsia"/>
          <w:color w:val="auto"/>
        </w:rPr>
        <w:t xml:space="preserve"> </w:t>
      </w:r>
      <w:r w:rsidR="002F0C92">
        <w:rPr>
          <w:rFonts w:hint="eastAsia"/>
          <w:color w:val="auto"/>
        </w:rPr>
        <w:t>公益財団法人</w:t>
      </w:r>
      <w:r w:rsidR="002F0C92">
        <w:rPr>
          <w:rFonts w:hint="eastAsia"/>
          <w:color w:val="auto"/>
        </w:rPr>
        <w:t xml:space="preserve"> </w:t>
      </w:r>
      <w:r w:rsidRPr="001D4613">
        <w:rPr>
          <w:rFonts w:hint="eastAsia"/>
          <w:color w:val="auto"/>
        </w:rPr>
        <w:t>栃木県産業振興センター</w:t>
      </w:r>
      <w:r w:rsidR="002F0C92">
        <w:rPr>
          <w:color w:val="auto"/>
        </w:rPr>
        <w:t xml:space="preserve"> </w:t>
      </w:r>
      <w:r w:rsidR="002F0C92">
        <w:rPr>
          <w:rFonts w:hint="eastAsia"/>
          <w:color w:val="auto"/>
        </w:rPr>
        <w:t>プロフェッショナル</w:t>
      </w:r>
      <w:r w:rsidR="006905C0">
        <w:rPr>
          <w:rFonts w:hint="eastAsia"/>
          <w:color w:val="auto"/>
        </w:rPr>
        <w:t>人材戦略拠点</w:t>
      </w:r>
    </w:p>
    <w:p w14:paraId="4F058DF1" w14:textId="4DD08967" w:rsidR="00D33463" w:rsidRPr="001D4613" w:rsidRDefault="00D33463" w:rsidP="00D33463">
      <w:pPr>
        <w:rPr>
          <w:color w:val="auto"/>
        </w:rPr>
      </w:pPr>
      <w:r w:rsidRPr="001D4613">
        <w:rPr>
          <w:rFonts w:hint="eastAsia"/>
          <w:color w:val="auto"/>
        </w:rPr>
        <w:t xml:space="preserve">　　　　　栃木県宇都宮市ゆいの杜１丁目５番４０号</w:t>
      </w:r>
      <w:r w:rsidR="002F0C92">
        <w:rPr>
          <w:rFonts w:hint="eastAsia"/>
          <w:color w:val="auto"/>
        </w:rPr>
        <w:t xml:space="preserve"> </w:t>
      </w:r>
      <w:r w:rsidRPr="001D4613">
        <w:rPr>
          <w:rFonts w:hint="eastAsia"/>
          <w:color w:val="auto"/>
        </w:rPr>
        <w:t>とちぎ産業創造プラザ内</w:t>
      </w:r>
    </w:p>
    <w:p w14:paraId="23232D52" w14:textId="77777777" w:rsidR="00D57AA3" w:rsidRPr="001D4613" w:rsidRDefault="00D57AA3" w:rsidP="00D33463">
      <w:pPr>
        <w:rPr>
          <w:color w:val="auto"/>
        </w:rPr>
      </w:pPr>
    </w:p>
    <w:p w14:paraId="178E6EC5" w14:textId="77777777" w:rsidR="00D33463" w:rsidRPr="001D4613" w:rsidRDefault="00D33463" w:rsidP="00D33463">
      <w:pPr>
        <w:rPr>
          <w:color w:val="auto"/>
        </w:rPr>
      </w:pPr>
      <w:r w:rsidRPr="001D4613">
        <w:rPr>
          <w:rFonts w:hint="eastAsia"/>
          <w:color w:val="auto"/>
        </w:rPr>
        <w:t>５　雇用条件</w:t>
      </w:r>
    </w:p>
    <w:p w14:paraId="4E3C3616" w14:textId="1244C0BA" w:rsidR="0073244B" w:rsidRPr="001D4613" w:rsidRDefault="00D33463" w:rsidP="0073244B">
      <w:pPr>
        <w:numPr>
          <w:ilvl w:val="0"/>
          <w:numId w:val="3"/>
        </w:numPr>
        <w:ind w:left="854" w:hanging="714"/>
        <w:rPr>
          <w:color w:val="auto"/>
        </w:rPr>
      </w:pPr>
      <w:r w:rsidRPr="001D4613">
        <w:rPr>
          <w:rFonts w:hint="eastAsia"/>
          <w:color w:val="auto"/>
        </w:rPr>
        <w:t>勤務時間</w:t>
      </w:r>
      <w:r w:rsidR="002F0C92">
        <w:rPr>
          <w:rFonts w:hint="eastAsia"/>
          <w:color w:val="auto"/>
        </w:rPr>
        <w:t>：</w:t>
      </w:r>
      <w:r w:rsidRPr="001D4613">
        <w:rPr>
          <w:rFonts w:hint="eastAsia"/>
          <w:color w:val="auto"/>
        </w:rPr>
        <w:t>午前</w:t>
      </w:r>
      <w:r w:rsidR="00700309">
        <w:rPr>
          <w:rFonts w:hint="eastAsia"/>
          <w:color w:val="auto"/>
        </w:rPr>
        <w:t>９</w:t>
      </w:r>
      <w:r w:rsidRPr="001D4613">
        <w:rPr>
          <w:rFonts w:hint="eastAsia"/>
          <w:color w:val="auto"/>
        </w:rPr>
        <w:t>時</w:t>
      </w:r>
      <w:r w:rsidR="00700309">
        <w:rPr>
          <w:rFonts w:hint="eastAsia"/>
          <w:color w:val="auto"/>
        </w:rPr>
        <w:t>０</w:t>
      </w:r>
      <w:r w:rsidRPr="001D4613">
        <w:rPr>
          <w:rFonts w:hint="eastAsia"/>
          <w:color w:val="auto"/>
        </w:rPr>
        <w:t>０分～午後５時</w:t>
      </w:r>
      <w:r w:rsidR="004C720E">
        <w:rPr>
          <w:rFonts w:hint="eastAsia"/>
          <w:color w:val="auto"/>
        </w:rPr>
        <w:t>００</w:t>
      </w:r>
      <w:r w:rsidRPr="001D4613">
        <w:rPr>
          <w:rFonts w:hint="eastAsia"/>
          <w:color w:val="auto"/>
        </w:rPr>
        <w:t>分</w:t>
      </w:r>
      <w:r w:rsidR="0073244B" w:rsidRPr="001D4613">
        <w:rPr>
          <w:rFonts w:hint="eastAsia"/>
          <w:color w:val="auto"/>
        </w:rPr>
        <w:t>(</w:t>
      </w:r>
      <w:r w:rsidR="0073244B" w:rsidRPr="001D4613">
        <w:rPr>
          <w:rFonts w:hint="eastAsia"/>
          <w:color w:val="auto"/>
        </w:rPr>
        <w:t>休憩時間</w:t>
      </w:r>
      <w:r w:rsidR="002F0C92">
        <w:rPr>
          <w:rFonts w:hint="eastAsia"/>
          <w:color w:val="auto"/>
        </w:rPr>
        <w:t xml:space="preserve"> </w:t>
      </w:r>
      <w:r w:rsidR="0073244B" w:rsidRPr="001D4613">
        <w:rPr>
          <w:rFonts w:hint="eastAsia"/>
          <w:color w:val="auto"/>
        </w:rPr>
        <w:t>60</w:t>
      </w:r>
      <w:r w:rsidR="0073244B" w:rsidRPr="001D4613">
        <w:rPr>
          <w:rFonts w:hint="eastAsia"/>
          <w:color w:val="auto"/>
        </w:rPr>
        <w:t>分</w:t>
      </w:r>
      <w:r w:rsidR="0073244B" w:rsidRPr="001D4613">
        <w:rPr>
          <w:rFonts w:hint="eastAsia"/>
          <w:color w:val="auto"/>
        </w:rPr>
        <w:t>)</w:t>
      </w:r>
      <w:r w:rsidR="0073244B" w:rsidRPr="001D4613">
        <w:rPr>
          <w:rFonts w:hint="eastAsia"/>
          <w:color w:val="auto"/>
        </w:rPr>
        <w:t>、時間外</w:t>
      </w:r>
      <w:r w:rsidR="002F0C92">
        <w:rPr>
          <w:color w:val="auto"/>
        </w:rPr>
        <w:t xml:space="preserve"> </w:t>
      </w:r>
      <w:r w:rsidR="002F0C92">
        <w:rPr>
          <w:rFonts w:hint="eastAsia"/>
          <w:color w:val="auto"/>
        </w:rPr>
        <w:t>無</w:t>
      </w:r>
      <w:r w:rsidR="002F0C92">
        <w:rPr>
          <w:rFonts w:hint="eastAsia"/>
          <w:color w:val="auto"/>
        </w:rPr>
        <w:t xml:space="preserve"> </w:t>
      </w:r>
      <w:r w:rsidR="002F0C92">
        <w:rPr>
          <w:rFonts w:hint="eastAsia"/>
          <w:color w:val="auto"/>
        </w:rPr>
        <w:t>し</w:t>
      </w:r>
    </w:p>
    <w:p w14:paraId="76F3BE82" w14:textId="4132D8BE" w:rsidR="004F4E50" w:rsidRPr="001D4613" w:rsidRDefault="00CD08B1" w:rsidP="004F4E50">
      <w:pPr>
        <w:numPr>
          <w:ilvl w:val="0"/>
          <w:numId w:val="3"/>
        </w:numPr>
        <w:ind w:left="840" w:hanging="714"/>
        <w:rPr>
          <w:color w:val="auto"/>
        </w:rPr>
      </w:pPr>
      <w:r w:rsidRPr="001D4613">
        <w:rPr>
          <w:rFonts w:hint="eastAsia"/>
          <w:color w:val="auto"/>
        </w:rPr>
        <w:t>雇用期間</w:t>
      </w:r>
      <w:r w:rsidR="002F0C92">
        <w:rPr>
          <w:rFonts w:hint="eastAsia"/>
          <w:color w:val="auto"/>
        </w:rPr>
        <w:t>：</w:t>
      </w:r>
      <w:r w:rsidR="00700309" w:rsidRPr="00700309">
        <w:rPr>
          <w:rFonts w:hint="eastAsia"/>
          <w:color w:val="auto"/>
        </w:rPr>
        <w:t>令和</w:t>
      </w:r>
      <w:r w:rsidR="00BF46EE">
        <w:rPr>
          <w:rFonts w:hint="eastAsia"/>
          <w:color w:val="auto"/>
        </w:rPr>
        <w:t>３</w:t>
      </w:r>
      <w:r w:rsidR="00700309" w:rsidRPr="00700309">
        <w:rPr>
          <w:rFonts w:hint="eastAsia"/>
          <w:color w:val="auto"/>
        </w:rPr>
        <w:t>年４月１日</w:t>
      </w:r>
      <w:r w:rsidR="002F0C92">
        <w:rPr>
          <w:rFonts w:hint="eastAsia"/>
          <w:color w:val="auto"/>
        </w:rPr>
        <w:t>～</w:t>
      </w:r>
      <w:r w:rsidR="00700309" w:rsidRPr="00700309">
        <w:rPr>
          <w:rFonts w:hint="eastAsia"/>
          <w:color w:val="auto"/>
        </w:rPr>
        <w:t>令和</w:t>
      </w:r>
      <w:r w:rsidR="00BF46EE">
        <w:rPr>
          <w:rFonts w:hint="eastAsia"/>
          <w:color w:val="auto"/>
        </w:rPr>
        <w:t>４</w:t>
      </w:r>
      <w:r w:rsidR="00700309" w:rsidRPr="00700309">
        <w:rPr>
          <w:rFonts w:hint="eastAsia"/>
          <w:color w:val="auto"/>
        </w:rPr>
        <w:t>年３月３１日</w:t>
      </w:r>
    </w:p>
    <w:p w14:paraId="7FE07D3B" w14:textId="63F5B8FA" w:rsidR="0073244B" w:rsidRPr="001D4613" w:rsidRDefault="00D33463" w:rsidP="00700309">
      <w:pPr>
        <w:ind w:leftChars="-46" w:left="29" w:rightChars="-81" w:right="-172" w:hangingChars="60" w:hanging="127"/>
        <w:rPr>
          <w:color w:val="auto"/>
        </w:rPr>
      </w:pPr>
      <w:r w:rsidRPr="001D4613">
        <w:rPr>
          <w:rFonts w:hint="eastAsia"/>
          <w:color w:val="auto"/>
        </w:rPr>
        <w:t xml:space="preserve">　（</w:t>
      </w:r>
      <w:r w:rsidR="00141840" w:rsidRPr="001D4613">
        <w:rPr>
          <w:rFonts w:hint="eastAsia"/>
          <w:color w:val="auto"/>
        </w:rPr>
        <w:t>３</w:t>
      </w:r>
      <w:r w:rsidRPr="001D4613">
        <w:rPr>
          <w:rFonts w:hint="eastAsia"/>
          <w:color w:val="auto"/>
        </w:rPr>
        <w:t>）</w:t>
      </w:r>
      <w:r w:rsidR="002220CF" w:rsidRPr="001D4613">
        <w:rPr>
          <w:rFonts w:hint="eastAsia"/>
          <w:color w:val="auto"/>
        </w:rPr>
        <w:t xml:space="preserve"> </w:t>
      </w:r>
      <w:r w:rsidR="00700309">
        <w:rPr>
          <w:rFonts w:hint="eastAsia"/>
          <w:color w:val="auto"/>
        </w:rPr>
        <w:t>勤務日数</w:t>
      </w:r>
      <w:r w:rsidR="002F0C92">
        <w:rPr>
          <w:rFonts w:hint="eastAsia"/>
          <w:color w:val="auto"/>
        </w:rPr>
        <w:t>：</w:t>
      </w:r>
      <w:r w:rsidR="00700309">
        <w:rPr>
          <w:rFonts w:hint="eastAsia"/>
          <w:color w:val="auto"/>
        </w:rPr>
        <w:t>月１９日</w:t>
      </w:r>
      <w:r w:rsidRPr="001D4613">
        <w:rPr>
          <w:rFonts w:hint="eastAsia"/>
          <w:color w:val="auto"/>
        </w:rPr>
        <w:t xml:space="preserve"> </w:t>
      </w:r>
      <w:r w:rsidR="0073244B" w:rsidRPr="001D4613">
        <w:rPr>
          <w:rFonts w:hint="eastAsia"/>
          <w:color w:val="auto"/>
        </w:rPr>
        <w:t xml:space="preserve"> </w:t>
      </w:r>
    </w:p>
    <w:p w14:paraId="623131F3" w14:textId="482FAAD0" w:rsidR="00D33463" w:rsidRPr="001D4613" w:rsidRDefault="00D33463" w:rsidP="00141840">
      <w:pPr>
        <w:ind w:leftChars="-39" w:rightChars="-81" w:right="-172" w:hangingChars="39" w:hanging="83"/>
        <w:rPr>
          <w:color w:val="auto"/>
        </w:rPr>
      </w:pPr>
      <w:r w:rsidRPr="001D4613">
        <w:rPr>
          <w:rFonts w:hint="eastAsia"/>
          <w:color w:val="auto"/>
        </w:rPr>
        <w:t xml:space="preserve">　（</w:t>
      </w:r>
      <w:r w:rsidR="00141840" w:rsidRPr="001D4613">
        <w:rPr>
          <w:rFonts w:hint="eastAsia"/>
          <w:color w:val="auto"/>
        </w:rPr>
        <w:t>４</w:t>
      </w:r>
      <w:r w:rsidR="002220CF" w:rsidRPr="001D4613">
        <w:rPr>
          <w:rFonts w:hint="eastAsia"/>
          <w:color w:val="auto"/>
        </w:rPr>
        <w:t>）</w:t>
      </w:r>
      <w:r w:rsidR="002220CF" w:rsidRPr="001D4613">
        <w:rPr>
          <w:rFonts w:hint="eastAsia"/>
          <w:color w:val="auto"/>
        </w:rPr>
        <w:t xml:space="preserve"> </w:t>
      </w:r>
      <w:r w:rsidR="0073244B" w:rsidRPr="001D4613">
        <w:rPr>
          <w:rFonts w:hint="eastAsia"/>
          <w:color w:val="auto"/>
        </w:rPr>
        <w:t>報　　酬</w:t>
      </w:r>
      <w:r w:rsidR="002F0C92">
        <w:rPr>
          <w:rFonts w:hint="eastAsia"/>
          <w:color w:val="auto"/>
        </w:rPr>
        <w:t>：</w:t>
      </w:r>
      <w:r w:rsidR="002220CF" w:rsidRPr="001D4613">
        <w:rPr>
          <w:rFonts w:hint="eastAsia"/>
          <w:color w:val="auto"/>
        </w:rPr>
        <w:t>日額１</w:t>
      </w:r>
      <w:r w:rsidR="00700309">
        <w:rPr>
          <w:rFonts w:hint="eastAsia"/>
          <w:color w:val="auto"/>
        </w:rPr>
        <w:t>９</w:t>
      </w:r>
      <w:r w:rsidR="002220CF" w:rsidRPr="001D4613">
        <w:rPr>
          <w:rFonts w:hint="eastAsia"/>
          <w:color w:val="auto"/>
        </w:rPr>
        <w:t>，</w:t>
      </w:r>
      <w:r w:rsidR="00700309">
        <w:rPr>
          <w:rFonts w:hint="eastAsia"/>
          <w:color w:val="auto"/>
        </w:rPr>
        <w:t>０</w:t>
      </w:r>
      <w:r w:rsidR="002220CF" w:rsidRPr="001D4613">
        <w:rPr>
          <w:rFonts w:hint="eastAsia"/>
          <w:color w:val="auto"/>
        </w:rPr>
        <w:t>００</w:t>
      </w:r>
      <w:r w:rsidRPr="001D4613">
        <w:rPr>
          <w:rFonts w:hint="eastAsia"/>
          <w:color w:val="auto"/>
        </w:rPr>
        <w:t>円</w:t>
      </w:r>
    </w:p>
    <w:p w14:paraId="14561850" w14:textId="04B20BBF" w:rsidR="00B317E1" w:rsidRPr="001D4613" w:rsidRDefault="00B317E1" w:rsidP="00141840">
      <w:pPr>
        <w:ind w:leftChars="-39" w:rightChars="-81" w:right="-172" w:hangingChars="39" w:hanging="83"/>
        <w:rPr>
          <w:color w:val="auto"/>
        </w:rPr>
      </w:pPr>
      <w:r w:rsidRPr="001D4613">
        <w:rPr>
          <w:rFonts w:hint="eastAsia"/>
          <w:color w:val="auto"/>
        </w:rPr>
        <w:t xml:space="preserve">　（５）</w:t>
      </w:r>
      <w:r w:rsidR="002220CF" w:rsidRPr="001D4613">
        <w:rPr>
          <w:rFonts w:hint="eastAsia"/>
          <w:color w:val="auto"/>
        </w:rPr>
        <w:t xml:space="preserve"> </w:t>
      </w:r>
      <w:r w:rsidR="0073244B" w:rsidRPr="001D4613">
        <w:rPr>
          <w:rFonts w:hint="eastAsia"/>
          <w:color w:val="auto"/>
        </w:rPr>
        <w:t>出張旅費</w:t>
      </w:r>
      <w:r w:rsidR="002F0C92">
        <w:rPr>
          <w:rFonts w:hint="eastAsia"/>
          <w:color w:val="auto"/>
        </w:rPr>
        <w:t>：</w:t>
      </w:r>
      <w:r w:rsidRPr="001D4613">
        <w:rPr>
          <w:rFonts w:hint="eastAsia"/>
          <w:color w:val="auto"/>
        </w:rPr>
        <w:t>センターの基準による</w:t>
      </w:r>
    </w:p>
    <w:p w14:paraId="45EF7128" w14:textId="45054F32" w:rsidR="0073244B" w:rsidRPr="001D4613" w:rsidRDefault="00D33463" w:rsidP="0073244B">
      <w:pPr>
        <w:ind w:leftChars="-33" w:rightChars="-81" w:right="-172" w:hangingChars="33" w:hanging="70"/>
        <w:rPr>
          <w:color w:val="auto"/>
        </w:rPr>
      </w:pPr>
      <w:r w:rsidRPr="001D4613">
        <w:rPr>
          <w:rFonts w:hint="eastAsia"/>
          <w:color w:val="auto"/>
        </w:rPr>
        <w:t xml:space="preserve">　（</w:t>
      </w:r>
      <w:r w:rsidR="004F4E50" w:rsidRPr="001D4613">
        <w:rPr>
          <w:rFonts w:hint="eastAsia"/>
          <w:color w:val="auto"/>
        </w:rPr>
        <w:t>６</w:t>
      </w:r>
      <w:r w:rsidR="00B317E1" w:rsidRPr="001D4613">
        <w:rPr>
          <w:rFonts w:hint="eastAsia"/>
          <w:color w:val="auto"/>
        </w:rPr>
        <w:t>）</w:t>
      </w:r>
      <w:r w:rsidR="002220CF" w:rsidRPr="001D4613">
        <w:rPr>
          <w:rFonts w:hint="eastAsia"/>
          <w:color w:val="auto"/>
        </w:rPr>
        <w:t xml:space="preserve"> </w:t>
      </w:r>
      <w:r w:rsidR="00B317E1" w:rsidRPr="001D4613">
        <w:rPr>
          <w:rFonts w:hint="eastAsia"/>
          <w:color w:val="auto"/>
        </w:rPr>
        <w:t>手　　当</w:t>
      </w:r>
      <w:r w:rsidR="002F0C92">
        <w:rPr>
          <w:rFonts w:hint="eastAsia"/>
          <w:color w:val="auto"/>
        </w:rPr>
        <w:t>：</w:t>
      </w:r>
      <w:r w:rsidR="00700309">
        <w:rPr>
          <w:rFonts w:hint="eastAsia"/>
          <w:color w:val="auto"/>
        </w:rPr>
        <w:t>通勤手当について、一定額までは支給</w:t>
      </w:r>
    </w:p>
    <w:p w14:paraId="0DD4D8F0" w14:textId="3DCA6323" w:rsidR="0073244B" w:rsidRPr="001D4613" w:rsidRDefault="0073244B" w:rsidP="0073244B">
      <w:pPr>
        <w:ind w:leftChars="-33" w:left="-70" w:rightChars="-81" w:right="-172" w:firstLineChars="100" w:firstLine="212"/>
        <w:rPr>
          <w:color w:val="auto"/>
        </w:rPr>
      </w:pPr>
      <w:r w:rsidRPr="001D4613">
        <w:rPr>
          <w:rFonts w:hint="eastAsia"/>
          <w:color w:val="auto"/>
        </w:rPr>
        <w:t>（７）</w:t>
      </w:r>
      <w:r w:rsidRPr="001D4613">
        <w:rPr>
          <w:rFonts w:hint="eastAsia"/>
          <w:color w:val="auto"/>
        </w:rPr>
        <w:t xml:space="preserve"> </w:t>
      </w:r>
      <w:r w:rsidRPr="001D4613">
        <w:rPr>
          <w:rFonts w:hint="eastAsia"/>
          <w:color w:val="auto"/>
        </w:rPr>
        <w:t>加入保険等</w:t>
      </w:r>
      <w:r w:rsidR="002F0C92">
        <w:rPr>
          <w:rFonts w:hint="eastAsia"/>
          <w:color w:val="auto"/>
        </w:rPr>
        <w:t>：</w:t>
      </w:r>
      <w:r w:rsidRPr="001D4613">
        <w:rPr>
          <w:rFonts w:hint="eastAsia"/>
          <w:color w:val="auto"/>
        </w:rPr>
        <w:t>雇用、労災、健康、厚生年金保険</w:t>
      </w:r>
    </w:p>
    <w:p w14:paraId="399314A7" w14:textId="48453169" w:rsidR="0073244B" w:rsidRPr="001D4613" w:rsidRDefault="0073244B" w:rsidP="0073244B">
      <w:pPr>
        <w:ind w:leftChars="-33" w:left="-70" w:rightChars="-81" w:right="-172" w:firstLineChars="100" w:firstLine="212"/>
        <w:rPr>
          <w:color w:val="auto"/>
        </w:rPr>
      </w:pPr>
      <w:r w:rsidRPr="001D4613">
        <w:rPr>
          <w:rFonts w:hint="eastAsia"/>
          <w:color w:val="auto"/>
        </w:rPr>
        <w:t>（８）</w:t>
      </w:r>
      <w:r w:rsidR="00D55EE7" w:rsidRPr="001D4613">
        <w:rPr>
          <w:rFonts w:hint="eastAsia"/>
          <w:color w:val="auto"/>
        </w:rPr>
        <w:t xml:space="preserve"> </w:t>
      </w:r>
      <w:r w:rsidRPr="001D4613">
        <w:rPr>
          <w:rFonts w:hint="eastAsia"/>
          <w:color w:val="auto"/>
        </w:rPr>
        <w:t>退職金制度</w:t>
      </w:r>
      <w:r w:rsidR="00A00680">
        <w:rPr>
          <w:rFonts w:hint="eastAsia"/>
          <w:color w:val="auto"/>
        </w:rPr>
        <w:t>：無</w:t>
      </w:r>
      <w:r w:rsidR="00A00680">
        <w:rPr>
          <w:rFonts w:hint="eastAsia"/>
          <w:color w:val="auto"/>
        </w:rPr>
        <w:t xml:space="preserve"> </w:t>
      </w:r>
      <w:r w:rsidR="00A00680">
        <w:rPr>
          <w:rFonts w:hint="eastAsia"/>
          <w:color w:val="auto"/>
        </w:rPr>
        <w:t>し</w:t>
      </w:r>
    </w:p>
    <w:p w14:paraId="5A8C1D9D" w14:textId="29DE22CC" w:rsidR="00700309" w:rsidRDefault="0073244B" w:rsidP="004F4E50">
      <w:pPr>
        <w:ind w:leftChars="-33" w:rightChars="-81" w:right="-172" w:hangingChars="33" w:hanging="70"/>
        <w:rPr>
          <w:color w:val="auto"/>
        </w:rPr>
      </w:pPr>
      <w:r w:rsidRPr="001D4613">
        <w:rPr>
          <w:rFonts w:hint="eastAsia"/>
          <w:color w:val="auto"/>
        </w:rPr>
        <w:t xml:space="preserve">　（９</w:t>
      </w:r>
      <w:r w:rsidR="004F4E50" w:rsidRPr="001D4613">
        <w:rPr>
          <w:rFonts w:hint="eastAsia"/>
          <w:color w:val="auto"/>
        </w:rPr>
        <w:t>）</w:t>
      </w:r>
      <w:r w:rsidR="004F4E50" w:rsidRPr="001D4613">
        <w:rPr>
          <w:rFonts w:hint="eastAsia"/>
          <w:color w:val="auto"/>
        </w:rPr>
        <w:t xml:space="preserve"> </w:t>
      </w:r>
      <w:r w:rsidR="004F4E50" w:rsidRPr="001D4613">
        <w:rPr>
          <w:rFonts w:hint="eastAsia"/>
          <w:color w:val="auto"/>
        </w:rPr>
        <w:t>更</w:t>
      </w:r>
      <w:r w:rsidR="004F4E50" w:rsidRPr="001D4613">
        <w:rPr>
          <w:rFonts w:hint="eastAsia"/>
          <w:color w:val="auto"/>
        </w:rPr>
        <w:t xml:space="preserve">    </w:t>
      </w:r>
      <w:r w:rsidR="004F4E50" w:rsidRPr="001D4613">
        <w:rPr>
          <w:rFonts w:hint="eastAsia"/>
          <w:color w:val="auto"/>
        </w:rPr>
        <w:t>新</w:t>
      </w:r>
      <w:r w:rsidR="00A00680">
        <w:rPr>
          <w:rFonts w:hint="eastAsia"/>
          <w:color w:val="auto"/>
        </w:rPr>
        <w:t>：</w:t>
      </w:r>
      <w:r w:rsidR="00CD08B1" w:rsidRPr="001D4613">
        <w:rPr>
          <w:rFonts w:hint="eastAsia"/>
          <w:color w:val="auto"/>
        </w:rPr>
        <w:t>本人の業務遂行能力</w:t>
      </w:r>
      <w:r w:rsidR="00700309">
        <w:rPr>
          <w:rFonts w:hint="eastAsia"/>
          <w:color w:val="auto"/>
        </w:rPr>
        <w:t>を</w:t>
      </w:r>
      <w:r w:rsidR="00CD08B1" w:rsidRPr="001D4613">
        <w:rPr>
          <w:rFonts w:hint="eastAsia"/>
          <w:color w:val="auto"/>
        </w:rPr>
        <w:t>条件</w:t>
      </w:r>
      <w:r w:rsidR="00700309">
        <w:rPr>
          <w:rFonts w:hint="eastAsia"/>
          <w:color w:val="auto"/>
        </w:rPr>
        <w:t>とし、当該事業が継続するまで</w:t>
      </w:r>
      <w:r w:rsidR="00700309">
        <w:rPr>
          <w:rFonts w:hint="eastAsia"/>
          <w:color w:val="auto"/>
        </w:rPr>
        <w:t>1</w:t>
      </w:r>
      <w:r w:rsidR="00700309">
        <w:rPr>
          <w:rFonts w:hint="eastAsia"/>
          <w:color w:val="auto"/>
        </w:rPr>
        <w:t>年毎に更新</w:t>
      </w:r>
      <w:r w:rsidR="00BF46EE">
        <w:rPr>
          <w:rFonts w:hint="eastAsia"/>
          <w:color w:val="auto"/>
        </w:rPr>
        <w:t>可</w:t>
      </w:r>
    </w:p>
    <w:p w14:paraId="4C58ECCC" w14:textId="3ADCB667" w:rsidR="004F4E50" w:rsidRDefault="00A00680" w:rsidP="00A00680">
      <w:pPr>
        <w:ind w:leftChars="-33" w:left="-70" w:rightChars="-81" w:right="-172" w:firstLineChars="950" w:firstLine="2014"/>
        <w:rPr>
          <w:color w:val="auto"/>
        </w:rPr>
      </w:pPr>
      <w:r>
        <w:rPr>
          <w:rFonts w:hint="eastAsia"/>
          <w:color w:val="auto"/>
        </w:rPr>
        <w:t>但し、</w:t>
      </w:r>
      <w:r w:rsidR="00CD08B1" w:rsidRPr="001D4613">
        <w:rPr>
          <w:rFonts w:hint="eastAsia"/>
          <w:color w:val="auto"/>
        </w:rPr>
        <w:t>最長５</w:t>
      </w:r>
      <w:r w:rsidR="004F4E50" w:rsidRPr="001D4613">
        <w:rPr>
          <w:rFonts w:hint="eastAsia"/>
          <w:color w:val="auto"/>
        </w:rPr>
        <w:t>年間</w:t>
      </w:r>
      <w:r w:rsidR="00700309">
        <w:rPr>
          <w:rFonts w:hint="eastAsia"/>
          <w:color w:val="auto"/>
        </w:rPr>
        <w:t>を限度とする</w:t>
      </w:r>
    </w:p>
    <w:p w14:paraId="0A812302" w14:textId="77777777" w:rsidR="00D13F12" w:rsidRPr="00D13F12" w:rsidRDefault="00D13F12" w:rsidP="00700309">
      <w:pPr>
        <w:ind w:leftChars="-33" w:left="-70" w:rightChars="-81" w:right="-172" w:firstLineChars="900" w:firstLine="1908"/>
        <w:rPr>
          <w:color w:val="auto"/>
        </w:rPr>
      </w:pPr>
    </w:p>
    <w:p w14:paraId="1728AF7D" w14:textId="4D00DCBB" w:rsidR="0073244B" w:rsidRDefault="00D13F12" w:rsidP="0073244B">
      <w:pPr>
        <w:ind w:rightChars="-81" w:right="-172"/>
        <w:rPr>
          <w:color w:val="auto"/>
        </w:rPr>
      </w:pPr>
      <w:r>
        <w:rPr>
          <w:rFonts w:hint="eastAsia"/>
          <w:color w:val="auto"/>
        </w:rPr>
        <w:t>６　募集方法　当センターホームページに掲載</w:t>
      </w:r>
      <w:r w:rsidR="00F55FED">
        <w:rPr>
          <w:rFonts w:hint="eastAsia"/>
          <w:color w:val="auto"/>
        </w:rPr>
        <w:t>とともに公共職業安定所での公募を行う。</w:t>
      </w:r>
    </w:p>
    <w:p w14:paraId="0EE104E3" w14:textId="77777777" w:rsidR="00D13F12" w:rsidRPr="001D4613" w:rsidRDefault="00D13F12" w:rsidP="0073244B">
      <w:pPr>
        <w:ind w:rightChars="-81" w:right="-172"/>
        <w:rPr>
          <w:color w:val="auto"/>
        </w:rPr>
      </w:pPr>
    </w:p>
    <w:p w14:paraId="69852DF6" w14:textId="77777777" w:rsidR="00D33463" w:rsidRPr="001D4613" w:rsidRDefault="00D13F12" w:rsidP="004F4E50">
      <w:pPr>
        <w:ind w:leftChars="-33" w:left="-70" w:rightChars="-81" w:right="-172" w:firstLineChars="50" w:firstLine="106"/>
        <w:rPr>
          <w:color w:val="auto"/>
        </w:rPr>
      </w:pPr>
      <w:r>
        <w:rPr>
          <w:rFonts w:hint="eastAsia"/>
          <w:color w:val="auto"/>
        </w:rPr>
        <w:t>７</w:t>
      </w:r>
      <w:r w:rsidR="00D33463" w:rsidRPr="001D461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募集</w:t>
      </w:r>
      <w:r w:rsidR="00D33463" w:rsidRPr="001D4613">
        <w:rPr>
          <w:rFonts w:hint="eastAsia"/>
          <w:color w:val="auto"/>
        </w:rPr>
        <w:t>期間</w:t>
      </w:r>
    </w:p>
    <w:p w14:paraId="35412ABB" w14:textId="3924F677" w:rsidR="00141840" w:rsidRPr="001D4613" w:rsidRDefault="00BA20E5" w:rsidP="00D13F12">
      <w:pPr>
        <w:ind w:rightChars="-81" w:right="-172"/>
        <w:rPr>
          <w:color w:val="auto"/>
        </w:rPr>
      </w:pPr>
      <w:r w:rsidRPr="001D4613">
        <w:rPr>
          <w:rFonts w:hint="eastAsia"/>
          <w:color w:val="auto"/>
        </w:rPr>
        <w:t xml:space="preserve">　　　</w:t>
      </w:r>
      <w:bookmarkStart w:id="1" w:name="_Hlk64468786"/>
      <w:r w:rsidR="00D13F12" w:rsidRPr="00D13F12">
        <w:rPr>
          <w:rFonts w:hint="eastAsia"/>
          <w:color w:val="auto"/>
        </w:rPr>
        <w:t>令和</w:t>
      </w:r>
      <w:r w:rsidR="00BF46EE">
        <w:rPr>
          <w:rFonts w:hint="eastAsia"/>
          <w:color w:val="auto"/>
        </w:rPr>
        <w:t>３</w:t>
      </w:r>
      <w:r w:rsidR="00D13F12" w:rsidRPr="00D13F12">
        <w:rPr>
          <w:rFonts w:hint="eastAsia"/>
          <w:color w:val="auto"/>
        </w:rPr>
        <w:t>年</w:t>
      </w:r>
      <w:r w:rsidR="00BF46EE">
        <w:rPr>
          <w:rFonts w:hint="eastAsia"/>
          <w:color w:val="auto"/>
        </w:rPr>
        <w:t>２</w:t>
      </w:r>
      <w:r w:rsidR="00D13F12" w:rsidRPr="00D13F12">
        <w:rPr>
          <w:rFonts w:hint="eastAsia"/>
          <w:color w:val="auto"/>
        </w:rPr>
        <w:t>月２</w:t>
      </w:r>
      <w:r w:rsidR="00BF46EE">
        <w:rPr>
          <w:rFonts w:hint="eastAsia"/>
          <w:color w:val="auto"/>
        </w:rPr>
        <w:t>５</w:t>
      </w:r>
      <w:r w:rsidR="00D13F12" w:rsidRPr="00D13F12">
        <w:rPr>
          <w:rFonts w:hint="eastAsia"/>
          <w:color w:val="auto"/>
        </w:rPr>
        <w:t>日</w:t>
      </w:r>
      <w:r w:rsidR="00A00680">
        <w:rPr>
          <w:rFonts w:hint="eastAsia"/>
          <w:color w:val="auto"/>
        </w:rPr>
        <w:t>(</w:t>
      </w:r>
      <w:r w:rsidR="00BF46EE">
        <w:rPr>
          <w:rFonts w:hint="eastAsia"/>
          <w:color w:val="auto"/>
        </w:rPr>
        <w:t>木</w:t>
      </w:r>
      <w:r w:rsidR="00A00680">
        <w:rPr>
          <w:rFonts w:hint="eastAsia"/>
          <w:color w:val="auto"/>
        </w:rPr>
        <w:t>)</w:t>
      </w:r>
      <w:bookmarkEnd w:id="1"/>
      <w:r w:rsidR="00A00680">
        <w:rPr>
          <w:color w:val="auto"/>
        </w:rPr>
        <w:t xml:space="preserve"> </w:t>
      </w:r>
      <w:r w:rsidR="00D13F12" w:rsidRPr="00D13F12">
        <w:rPr>
          <w:rFonts w:hint="eastAsia"/>
          <w:color w:val="auto"/>
        </w:rPr>
        <w:t>～</w:t>
      </w:r>
      <w:r w:rsidR="00A00680">
        <w:rPr>
          <w:color w:val="auto"/>
        </w:rPr>
        <w:t xml:space="preserve"> </w:t>
      </w:r>
      <w:r w:rsidR="00A00680" w:rsidRPr="00D13F12">
        <w:rPr>
          <w:rFonts w:hint="eastAsia"/>
          <w:color w:val="auto"/>
        </w:rPr>
        <w:t>令和</w:t>
      </w:r>
      <w:r w:rsidR="00A00680">
        <w:rPr>
          <w:rFonts w:hint="eastAsia"/>
          <w:color w:val="auto"/>
        </w:rPr>
        <w:t>３</w:t>
      </w:r>
      <w:r w:rsidR="00A00680" w:rsidRPr="00D13F12">
        <w:rPr>
          <w:rFonts w:hint="eastAsia"/>
          <w:color w:val="auto"/>
        </w:rPr>
        <w:t>年</w:t>
      </w:r>
      <w:r w:rsidR="00A00680">
        <w:rPr>
          <w:rFonts w:hint="eastAsia"/>
          <w:color w:val="auto"/>
        </w:rPr>
        <w:t>３</w:t>
      </w:r>
      <w:r w:rsidR="00A00680" w:rsidRPr="00D13F12">
        <w:rPr>
          <w:rFonts w:hint="eastAsia"/>
          <w:color w:val="auto"/>
        </w:rPr>
        <w:t>月</w:t>
      </w:r>
      <w:r w:rsidR="00A00680">
        <w:rPr>
          <w:rFonts w:hint="eastAsia"/>
          <w:color w:val="auto"/>
        </w:rPr>
        <w:t>１２</w:t>
      </w:r>
      <w:r w:rsidR="00A00680" w:rsidRPr="00D13F12">
        <w:rPr>
          <w:rFonts w:hint="eastAsia"/>
          <w:color w:val="auto"/>
        </w:rPr>
        <w:t>日</w:t>
      </w:r>
      <w:r w:rsidR="00A00680">
        <w:rPr>
          <w:rFonts w:hint="eastAsia"/>
          <w:color w:val="auto"/>
        </w:rPr>
        <w:t>(</w:t>
      </w:r>
      <w:r w:rsidR="00A00680">
        <w:rPr>
          <w:rFonts w:hint="eastAsia"/>
          <w:color w:val="auto"/>
        </w:rPr>
        <w:t>金</w:t>
      </w:r>
      <w:r w:rsidR="00A00680">
        <w:rPr>
          <w:rFonts w:hint="eastAsia"/>
          <w:color w:val="auto"/>
        </w:rPr>
        <w:t>)</w:t>
      </w:r>
      <w:r w:rsidR="00D13F12" w:rsidRPr="00D13F12">
        <w:rPr>
          <w:rFonts w:hint="eastAsia"/>
          <w:color w:val="auto"/>
        </w:rPr>
        <w:t xml:space="preserve">　　　</w:t>
      </w:r>
    </w:p>
    <w:p w14:paraId="20112526" w14:textId="77777777" w:rsidR="00D57AA3" w:rsidRPr="001D4613" w:rsidRDefault="00D57AA3" w:rsidP="00D33463">
      <w:pPr>
        <w:ind w:rightChars="-81" w:right="-172"/>
        <w:rPr>
          <w:color w:val="auto"/>
        </w:rPr>
      </w:pPr>
    </w:p>
    <w:p w14:paraId="4CCAD4C8" w14:textId="407A7B26" w:rsidR="00141840" w:rsidRPr="001D4613" w:rsidRDefault="005A348D" w:rsidP="00D33463">
      <w:pPr>
        <w:ind w:rightChars="-81" w:right="-172"/>
        <w:rPr>
          <w:color w:val="auto"/>
        </w:rPr>
      </w:pPr>
      <w:r>
        <w:rPr>
          <w:rFonts w:hint="eastAsia"/>
          <w:color w:val="auto"/>
        </w:rPr>
        <w:t>８</w:t>
      </w:r>
      <w:r w:rsidR="00141840" w:rsidRPr="001D4613">
        <w:rPr>
          <w:rFonts w:hint="eastAsia"/>
          <w:color w:val="auto"/>
        </w:rPr>
        <w:t xml:space="preserve">　申込方法</w:t>
      </w:r>
    </w:p>
    <w:p w14:paraId="1C51DC6B" w14:textId="77777777" w:rsidR="00141840" w:rsidRPr="001D4613" w:rsidRDefault="00141840" w:rsidP="00D33463">
      <w:pPr>
        <w:ind w:rightChars="-81" w:right="-172"/>
        <w:rPr>
          <w:color w:val="auto"/>
        </w:rPr>
      </w:pPr>
      <w:r w:rsidRPr="001D4613">
        <w:rPr>
          <w:rFonts w:hint="eastAsia"/>
          <w:color w:val="auto"/>
        </w:rPr>
        <w:t xml:space="preserve">　　　次の書類を同封し、書留など記録の残る方法で郵送又は持参</w:t>
      </w:r>
      <w:r w:rsidR="00D13F12">
        <w:rPr>
          <w:rFonts w:hint="eastAsia"/>
          <w:color w:val="auto"/>
        </w:rPr>
        <w:t>する。</w:t>
      </w:r>
    </w:p>
    <w:p w14:paraId="0B81AD98" w14:textId="383B7D7D" w:rsidR="00141840" w:rsidRPr="001D4613" w:rsidRDefault="00141840" w:rsidP="00141840">
      <w:pPr>
        <w:numPr>
          <w:ilvl w:val="0"/>
          <w:numId w:val="4"/>
        </w:numPr>
        <w:ind w:rightChars="-81" w:right="-172"/>
        <w:rPr>
          <w:color w:val="auto"/>
        </w:rPr>
      </w:pPr>
      <w:r w:rsidRPr="001D4613">
        <w:rPr>
          <w:rFonts w:hint="eastAsia"/>
          <w:color w:val="auto"/>
        </w:rPr>
        <w:t>履歴書</w:t>
      </w:r>
      <w:r w:rsidR="00A00680">
        <w:rPr>
          <w:rFonts w:hint="eastAsia"/>
          <w:color w:val="auto"/>
        </w:rPr>
        <w:t>(</w:t>
      </w:r>
      <w:r w:rsidRPr="001D4613">
        <w:rPr>
          <w:rFonts w:hint="eastAsia"/>
          <w:color w:val="auto"/>
        </w:rPr>
        <w:t>Ａ４判、様式は市販のもの、写真貼付</w:t>
      </w:r>
      <w:r w:rsidR="00A00680">
        <w:rPr>
          <w:rFonts w:hint="eastAsia"/>
          <w:color w:val="auto"/>
        </w:rPr>
        <w:t>)</w:t>
      </w:r>
    </w:p>
    <w:p w14:paraId="08ED66F4" w14:textId="4DCB7CB1" w:rsidR="00141840" w:rsidRPr="001D4613" w:rsidRDefault="00141840" w:rsidP="00141840">
      <w:pPr>
        <w:numPr>
          <w:ilvl w:val="0"/>
          <w:numId w:val="4"/>
        </w:numPr>
        <w:ind w:rightChars="-81" w:right="-172"/>
        <w:rPr>
          <w:color w:val="auto"/>
        </w:rPr>
      </w:pPr>
      <w:r w:rsidRPr="001D4613">
        <w:rPr>
          <w:rFonts w:hint="eastAsia"/>
          <w:color w:val="auto"/>
        </w:rPr>
        <w:t>職務経歴書</w:t>
      </w:r>
      <w:r w:rsidR="00A00680">
        <w:rPr>
          <w:rFonts w:hint="eastAsia"/>
          <w:color w:val="auto"/>
        </w:rPr>
        <w:t>(</w:t>
      </w:r>
      <w:r w:rsidRPr="001D4613">
        <w:rPr>
          <w:rFonts w:hint="eastAsia"/>
          <w:color w:val="auto"/>
        </w:rPr>
        <w:t>Ａ４判：３の応募要件に留意の</w:t>
      </w:r>
      <w:r w:rsidR="00A00680">
        <w:rPr>
          <w:rFonts w:hint="eastAsia"/>
          <w:color w:val="auto"/>
        </w:rPr>
        <w:t>うえ、</w:t>
      </w:r>
      <w:r w:rsidRPr="001D4613">
        <w:rPr>
          <w:rFonts w:hint="eastAsia"/>
          <w:color w:val="auto"/>
        </w:rPr>
        <w:t>作成</w:t>
      </w:r>
      <w:r w:rsidR="00D13F12">
        <w:rPr>
          <w:rFonts w:hint="eastAsia"/>
          <w:color w:val="auto"/>
        </w:rPr>
        <w:t>のこと</w:t>
      </w:r>
      <w:r w:rsidR="00A00680">
        <w:rPr>
          <w:rFonts w:hint="eastAsia"/>
          <w:color w:val="auto"/>
        </w:rPr>
        <w:t>)</w:t>
      </w:r>
    </w:p>
    <w:p w14:paraId="1693641A" w14:textId="25575623" w:rsidR="00141840" w:rsidRDefault="00D13F12" w:rsidP="00D13F12">
      <w:pPr>
        <w:pStyle w:val="ab"/>
        <w:numPr>
          <w:ilvl w:val="0"/>
          <w:numId w:val="4"/>
        </w:numPr>
        <w:ind w:leftChars="0" w:rightChars="-81" w:right="-172"/>
        <w:rPr>
          <w:color w:val="auto"/>
        </w:rPr>
      </w:pPr>
      <w:r w:rsidRPr="00D13F12">
        <w:rPr>
          <w:rFonts w:hint="eastAsia"/>
          <w:color w:val="auto"/>
        </w:rPr>
        <w:t>その他</w:t>
      </w:r>
      <w:r w:rsidR="00A00680">
        <w:rPr>
          <w:rFonts w:hint="eastAsia"/>
          <w:color w:val="auto"/>
        </w:rPr>
        <w:t>、</w:t>
      </w:r>
      <w:r>
        <w:rPr>
          <w:rFonts w:hint="eastAsia"/>
          <w:color w:val="auto"/>
        </w:rPr>
        <w:t>推薦書や選考の参考となる書類があれば必要に応じて添付する。</w:t>
      </w:r>
    </w:p>
    <w:p w14:paraId="2F73FB89" w14:textId="6789CF22" w:rsidR="002A2A65" w:rsidRPr="002A2A65" w:rsidRDefault="002A2A65" w:rsidP="002A2A65">
      <w:pPr>
        <w:ind w:left="210" w:rightChars="-81" w:right="-172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A00680">
        <w:rPr>
          <w:rFonts w:hint="eastAsia"/>
          <w:color w:val="auto"/>
        </w:rPr>
        <w:t xml:space="preserve"> </w:t>
      </w:r>
      <w:r w:rsidR="00A00680">
        <w:rPr>
          <w:color w:val="auto"/>
        </w:rPr>
        <w:t xml:space="preserve">  </w:t>
      </w:r>
      <w:r>
        <w:rPr>
          <w:rFonts w:hint="eastAsia"/>
          <w:color w:val="auto"/>
        </w:rPr>
        <w:t>なお、応募に関する書類は、採用の有無にかかわらず返却しない。</w:t>
      </w:r>
    </w:p>
    <w:p w14:paraId="0F857231" w14:textId="77777777" w:rsidR="00D13F12" w:rsidRDefault="00D13F12" w:rsidP="00D13F12">
      <w:pPr>
        <w:ind w:left="930" w:rightChars="-81" w:right="-172"/>
        <w:rPr>
          <w:color w:val="auto"/>
        </w:rPr>
      </w:pPr>
    </w:p>
    <w:p w14:paraId="0D7A76DA" w14:textId="77777777" w:rsidR="00452BEC" w:rsidRPr="00452BEC" w:rsidRDefault="00D13F12" w:rsidP="00452BEC">
      <w:pPr>
        <w:ind w:rightChars="-81" w:right="-172"/>
        <w:rPr>
          <w:color w:val="auto"/>
        </w:rPr>
      </w:pPr>
      <w:r>
        <w:rPr>
          <w:rFonts w:hint="eastAsia"/>
          <w:color w:val="auto"/>
        </w:rPr>
        <w:t xml:space="preserve">９　</w:t>
      </w:r>
      <w:r w:rsidR="002A2A65">
        <w:rPr>
          <w:rFonts w:hint="eastAsia"/>
          <w:color w:val="auto"/>
        </w:rPr>
        <w:t>選考方法</w:t>
      </w:r>
      <w:r w:rsidR="00452BEC" w:rsidRPr="00452BEC">
        <w:rPr>
          <w:rFonts w:hint="eastAsia"/>
          <w:color w:val="auto"/>
        </w:rPr>
        <w:t xml:space="preserve"> </w:t>
      </w:r>
    </w:p>
    <w:p w14:paraId="2E2E53C0" w14:textId="77777777" w:rsidR="00452BEC" w:rsidRPr="00452BEC" w:rsidRDefault="00452BEC" w:rsidP="00452BEC">
      <w:pPr>
        <w:ind w:rightChars="-81" w:right="-172"/>
        <w:rPr>
          <w:color w:val="auto"/>
        </w:rPr>
      </w:pPr>
      <w:r w:rsidRPr="00452BEC">
        <w:rPr>
          <w:rFonts w:hint="eastAsia"/>
          <w:color w:val="auto"/>
        </w:rPr>
        <w:lastRenderedPageBreak/>
        <w:t>（１）一次選考</w:t>
      </w:r>
    </w:p>
    <w:p w14:paraId="424FBC53" w14:textId="506DDFD8" w:rsidR="00452BEC" w:rsidRPr="00452BEC" w:rsidRDefault="00452BEC" w:rsidP="00A00680">
      <w:pPr>
        <w:ind w:rightChars="-81" w:right="-172" w:firstLineChars="300" w:firstLine="636"/>
        <w:rPr>
          <w:color w:val="auto"/>
        </w:rPr>
      </w:pPr>
      <w:r w:rsidRPr="00452BEC">
        <w:rPr>
          <w:rFonts w:hint="eastAsia"/>
          <w:color w:val="auto"/>
        </w:rPr>
        <w:t>書類による選考</w:t>
      </w:r>
      <w:r w:rsidR="00A00680">
        <w:rPr>
          <w:rFonts w:hint="eastAsia"/>
          <w:color w:val="auto"/>
        </w:rPr>
        <w:t>(</w:t>
      </w:r>
      <w:r w:rsidR="002A2A65">
        <w:rPr>
          <w:rFonts w:hint="eastAsia"/>
          <w:color w:val="auto"/>
        </w:rPr>
        <w:t>結果については</w:t>
      </w:r>
      <w:r w:rsidRPr="00452BEC">
        <w:rPr>
          <w:rFonts w:hint="eastAsia"/>
          <w:color w:val="auto"/>
        </w:rPr>
        <w:t>個別に連絡</w:t>
      </w:r>
      <w:r w:rsidR="002A2A65">
        <w:rPr>
          <w:rFonts w:hint="eastAsia"/>
          <w:color w:val="auto"/>
        </w:rPr>
        <w:t>する</w:t>
      </w:r>
      <w:r w:rsidR="00A00680">
        <w:rPr>
          <w:color w:val="auto"/>
        </w:rPr>
        <w:t>)</w:t>
      </w:r>
      <w:r w:rsidR="00A00680">
        <w:rPr>
          <w:rFonts w:hint="eastAsia"/>
          <w:color w:val="auto"/>
        </w:rPr>
        <w:t>。</w:t>
      </w:r>
    </w:p>
    <w:p w14:paraId="07F89240" w14:textId="77777777" w:rsidR="00452BEC" w:rsidRPr="00452BEC" w:rsidRDefault="00452BEC" w:rsidP="00452BEC">
      <w:pPr>
        <w:ind w:rightChars="-81" w:right="-172"/>
        <w:rPr>
          <w:color w:val="auto"/>
        </w:rPr>
      </w:pPr>
      <w:r w:rsidRPr="00452BEC">
        <w:rPr>
          <w:rFonts w:hint="eastAsia"/>
          <w:color w:val="auto"/>
        </w:rPr>
        <w:t>（２）二次選考</w:t>
      </w:r>
    </w:p>
    <w:p w14:paraId="660F4969" w14:textId="2ACD3483" w:rsidR="00BE35CC" w:rsidRPr="001D4613" w:rsidRDefault="00452BEC" w:rsidP="00452BEC">
      <w:pPr>
        <w:ind w:rightChars="-81" w:right="-172"/>
        <w:rPr>
          <w:color w:val="auto"/>
        </w:rPr>
      </w:pPr>
      <w:r w:rsidRPr="00452BEC">
        <w:rPr>
          <w:rFonts w:hint="eastAsia"/>
          <w:color w:val="auto"/>
        </w:rPr>
        <w:t xml:space="preserve">　　　面接による選考</w:t>
      </w:r>
      <w:r w:rsidR="00A00680">
        <w:rPr>
          <w:rFonts w:hint="eastAsia"/>
          <w:color w:val="auto"/>
        </w:rPr>
        <w:t>(</w:t>
      </w:r>
      <w:r w:rsidR="002A2A65">
        <w:rPr>
          <w:rFonts w:hint="eastAsia"/>
          <w:color w:val="auto"/>
        </w:rPr>
        <w:t>面接日は個別に</w:t>
      </w:r>
      <w:r w:rsidR="003F1C27">
        <w:rPr>
          <w:rFonts w:hint="eastAsia"/>
          <w:color w:val="auto"/>
        </w:rPr>
        <w:t>連絡</w:t>
      </w:r>
      <w:r w:rsidR="002A2A65">
        <w:rPr>
          <w:rFonts w:hint="eastAsia"/>
          <w:color w:val="auto"/>
        </w:rPr>
        <w:t>する</w:t>
      </w:r>
      <w:r w:rsidR="00A00680">
        <w:rPr>
          <w:rFonts w:hint="eastAsia"/>
          <w:color w:val="auto"/>
        </w:rPr>
        <w:t>)</w:t>
      </w:r>
      <w:r w:rsidR="00A00680">
        <w:rPr>
          <w:rFonts w:hint="eastAsia"/>
          <w:color w:val="auto"/>
        </w:rPr>
        <w:t>。</w:t>
      </w:r>
      <w:r w:rsidRPr="00452BEC">
        <w:rPr>
          <w:rFonts w:hint="eastAsia"/>
          <w:color w:val="auto"/>
        </w:rPr>
        <w:t xml:space="preserve">　</w:t>
      </w:r>
    </w:p>
    <w:p w14:paraId="537A360F" w14:textId="2A5D6EB8" w:rsidR="00094061" w:rsidRPr="001D4613" w:rsidRDefault="00194C74" w:rsidP="00395BC8">
      <w:pPr>
        <w:ind w:leftChars="200" w:left="424" w:rightChars="-81" w:right="-172"/>
        <w:rPr>
          <w:color w:val="auto"/>
        </w:rPr>
      </w:pPr>
      <w:r w:rsidRPr="001D4613">
        <w:rPr>
          <w:rFonts w:hint="eastAsia"/>
          <w:color w:val="auto"/>
        </w:rPr>
        <w:t xml:space="preserve">　</w:t>
      </w:r>
    </w:p>
    <w:p w14:paraId="1278C71A" w14:textId="77777777" w:rsidR="003211F3" w:rsidRDefault="003211F3" w:rsidP="00E254F3">
      <w:pPr>
        <w:ind w:rightChars="-81" w:right="-172"/>
      </w:pPr>
    </w:p>
    <w:p w14:paraId="3E7AE844" w14:textId="321C936D" w:rsidR="00452BEC" w:rsidRDefault="005A348D" w:rsidP="00452BEC">
      <w:pPr>
        <w:ind w:rightChars="-81" w:right="-172"/>
      </w:pPr>
      <w:r>
        <w:rPr>
          <w:rFonts w:hint="eastAsia"/>
        </w:rPr>
        <w:t>１</w:t>
      </w:r>
      <w:r w:rsidR="004E7C29">
        <w:rPr>
          <w:rFonts w:hint="eastAsia"/>
        </w:rPr>
        <w:t>０</w:t>
      </w:r>
      <w:r w:rsidR="00452BEC">
        <w:rPr>
          <w:rFonts w:hint="eastAsia"/>
        </w:rPr>
        <w:t xml:space="preserve">　</w:t>
      </w:r>
      <w:r w:rsidR="00A00680">
        <w:rPr>
          <w:rFonts w:hint="eastAsia"/>
        </w:rPr>
        <w:t>お</w:t>
      </w:r>
      <w:r w:rsidR="00452BEC">
        <w:rPr>
          <w:rFonts w:hint="eastAsia"/>
        </w:rPr>
        <w:t>申込</w:t>
      </w:r>
      <w:r w:rsidR="00A00680">
        <w:rPr>
          <w:rFonts w:hint="eastAsia"/>
        </w:rPr>
        <w:t>み</w:t>
      </w:r>
      <w:r w:rsidR="00452BEC">
        <w:rPr>
          <w:rFonts w:hint="eastAsia"/>
        </w:rPr>
        <w:t>及び</w:t>
      </w:r>
      <w:r w:rsidR="00A00680">
        <w:rPr>
          <w:rFonts w:hint="eastAsia"/>
        </w:rPr>
        <w:t>お問</w:t>
      </w:r>
      <w:r w:rsidR="00452BEC">
        <w:rPr>
          <w:rFonts w:hint="eastAsia"/>
        </w:rPr>
        <w:t>合わせ先</w:t>
      </w:r>
    </w:p>
    <w:p w14:paraId="0C2D5EE9" w14:textId="07610C40" w:rsidR="00452BEC" w:rsidRDefault="00452BEC" w:rsidP="00452BEC">
      <w:pPr>
        <w:ind w:rightChars="-81" w:right="-172"/>
      </w:pPr>
      <w:r>
        <w:rPr>
          <w:rFonts w:hint="eastAsia"/>
        </w:rPr>
        <w:t xml:space="preserve">　　〒３２１－３２２６</w:t>
      </w:r>
      <w:r w:rsidR="00A00680">
        <w:rPr>
          <w:rFonts w:hint="eastAsia"/>
        </w:rPr>
        <w:t xml:space="preserve"> </w:t>
      </w:r>
      <w:r>
        <w:rPr>
          <w:rFonts w:hint="eastAsia"/>
        </w:rPr>
        <w:t>栃木県宇都宮市ゆいの杜１丁目５番４０号</w:t>
      </w:r>
      <w:r w:rsidR="004E7C29">
        <w:rPr>
          <w:rFonts w:hint="eastAsia"/>
        </w:rPr>
        <w:t xml:space="preserve"> </w:t>
      </w:r>
      <w:r>
        <w:rPr>
          <w:rFonts w:hint="eastAsia"/>
        </w:rPr>
        <w:t>とちぎ産業創造プラザ内</w:t>
      </w:r>
    </w:p>
    <w:p w14:paraId="439EBAD4" w14:textId="696C7E8F" w:rsidR="00452BEC" w:rsidRDefault="00452BEC" w:rsidP="00452BEC">
      <w:pPr>
        <w:ind w:rightChars="-81" w:right="-172"/>
      </w:pPr>
      <w:r>
        <w:rPr>
          <w:rFonts w:hint="eastAsia"/>
        </w:rPr>
        <w:t xml:space="preserve">　　</w:t>
      </w:r>
      <w:r w:rsidR="004E7C29">
        <w:rPr>
          <w:rFonts w:hint="eastAsia"/>
        </w:rPr>
        <w:t>公益財団法人</w:t>
      </w:r>
      <w:r w:rsidR="004E7C29">
        <w:rPr>
          <w:rFonts w:hint="eastAsia"/>
        </w:rPr>
        <w:t xml:space="preserve"> </w:t>
      </w:r>
      <w:r>
        <w:rPr>
          <w:rFonts w:hint="eastAsia"/>
        </w:rPr>
        <w:t>栃木県産業振興センター</w:t>
      </w:r>
      <w:r w:rsidR="004E7C29">
        <w:rPr>
          <w:rFonts w:hint="eastAsia"/>
        </w:rPr>
        <w:t xml:space="preserve"> </w:t>
      </w:r>
      <w:r>
        <w:rPr>
          <w:rFonts w:hint="eastAsia"/>
        </w:rPr>
        <w:t>経営支援部</w:t>
      </w:r>
      <w:r w:rsidR="004E7C29">
        <w:rPr>
          <w:rFonts w:hint="eastAsia"/>
        </w:rPr>
        <w:t xml:space="preserve"> </w:t>
      </w:r>
      <w:r w:rsidR="00D02EE4">
        <w:rPr>
          <w:rFonts w:hint="eastAsia"/>
        </w:rPr>
        <w:t>取引支援</w:t>
      </w:r>
      <w:r>
        <w:rPr>
          <w:rFonts w:hint="eastAsia"/>
        </w:rPr>
        <w:t>グループ</w:t>
      </w:r>
      <w:r w:rsidR="004E7C29">
        <w:rPr>
          <w:rFonts w:hint="eastAsia"/>
        </w:rPr>
        <w:t xml:space="preserve"> </w:t>
      </w:r>
      <w:r>
        <w:rPr>
          <w:rFonts w:hint="eastAsia"/>
        </w:rPr>
        <w:t>担当：</w:t>
      </w:r>
      <w:r w:rsidR="005740A6">
        <w:rPr>
          <w:rFonts w:hint="eastAsia"/>
        </w:rPr>
        <w:t>高久</w:t>
      </w:r>
      <w:r>
        <w:rPr>
          <w:rFonts w:hint="eastAsia"/>
        </w:rPr>
        <w:t>・</w:t>
      </w:r>
      <w:r w:rsidR="00965241">
        <w:rPr>
          <w:rFonts w:hint="eastAsia"/>
        </w:rPr>
        <w:t>吉原</w:t>
      </w:r>
      <w:r w:rsidR="004E7C29">
        <w:rPr>
          <w:rFonts w:hint="eastAsia"/>
        </w:rPr>
        <w:t>(</w:t>
      </w:r>
      <w:r w:rsidR="004E7C29">
        <w:rPr>
          <w:rFonts w:hint="eastAsia"/>
        </w:rPr>
        <w:t>正</w:t>
      </w:r>
      <w:r w:rsidR="004E7C29">
        <w:t>)</w:t>
      </w:r>
    </w:p>
    <w:p w14:paraId="3B723AF8" w14:textId="6879B97C" w:rsidR="00452BEC" w:rsidRDefault="00452BEC" w:rsidP="00452BEC">
      <w:pPr>
        <w:ind w:rightChars="-81" w:right="-172"/>
      </w:pPr>
      <w:r>
        <w:rPr>
          <w:rFonts w:hint="eastAsia"/>
        </w:rPr>
        <w:t xml:space="preserve">　　　電話</w:t>
      </w:r>
      <w:r w:rsidR="004E7C29">
        <w:rPr>
          <w:rFonts w:hint="eastAsia"/>
        </w:rPr>
        <w:t>：</w:t>
      </w:r>
      <w:r>
        <w:rPr>
          <w:rFonts w:hint="eastAsia"/>
        </w:rPr>
        <w:t xml:space="preserve">０２８－６７０－２６０３　</w:t>
      </w:r>
      <w:r w:rsidR="004E7C29">
        <w:rPr>
          <w:rFonts w:hint="eastAsia"/>
        </w:rPr>
        <w:t xml:space="preserve">　</w:t>
      </w:r>
      <w:r>
        <w:rPr>
          <w:rFonts w:hint="eastAsia"/>
        </w:rPr>
        <w:t xml:space="preserve">ＦＡＸ：０２８－６７０－２６１１　　　　　</w:t>
      </w:r>
    </w:p>
    <w:p w14:paraId="284D21C6" w14:textId="0D821CB7" w:rsidR="003211F3" w:rsidRDefault="00452BEC" w:rsidP="00452BEC">
      <w:pPr>
        <w:ind w:rightChars="-81" w:right="-172"/>
      </w:pPr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kigyou@tochigi-ii</w:t>
      </w:r>
      <w:r w:rsidR="004E7C29">
        <w:t>n</w:t>
      </w:r>
      <w:r>
        <w:rPr>
          <w:rFonts w:hint="eastAsia"/>
        </w:rPr>
        <w:t>.or.jp</w:t>
      </w:r>
    </w:p>
    <w:p w14:paraId="32156F10" w14:textId="77777777" w:rsidR="003211F3" w:rsidRDefault="003211F3" w:rsidP="00E254F3">
      <w:pPr>
        <w:ind w:rightChars="-81" w:right="-172"/>
      </w:pPr>
    </w:p>
    <w:p w14:paraId="7B52933F" w14:textId="77777777" w:rsidR="003211F3" w:rsidRDefault="003211F3" w:rsidP="00E254F3">
      <w:pPr>
        <w:ind w:rightChars="-81" w:right="-172"/>
      </w:pPr>
    </w:p>
    <w:p w14:paraId="29E7E14F" w14:textId="77777777" w:rsidR="003211F3" w:rsidRDefault="003211F3" w:rsidP="00E254F3">
      <w:pPr>
        <w:ind w:rightChars="-81" w:right="-172"/>
      </w:pPr>
    </w:p>
    <w:p w14:paraId="3FBB4C45" w14:textId="77777777" w:rsidR="003211F3" w:rsidRDefault="003211F3" w:rsidP="00E254F3">
      <w:pPr>
        <w:ind w:rightChars="-81" w:right="-172"/>
      </w:pPr>
    </w:p>
    <w:p w14:paraId="0F69D23B" w14:textId="77777777" w:rsidR="003211F3" w:rsidRDefault="003211F3" w:rsidP="00E254F3">
      <w:pPr>
        <w:ind w:rightChars="-81" w:right="-172"/>
      </w:pPr>
    </w:p>
    <w:p w14:paraId="69B2C8C5" w14:textId="77777777" w:rsidR="00CF37B2" w:rsidRDefault="00CF37B2" w:rsidP="00E254F3">
      <w:pPr>
        <w:ind w:rightChars="-81" w:right="-172"/>
      </w:pPr>
    </w:p>
    <w:p w14:paraId="0ACD1545" w14:textId="2ADDCD50" w:rsidR="00CF37B2" w:rsidRDefault="00CF37B2" w:rsidP="00E254F3">
      <w:pPr>
        <w:ind w:rightChars="-81" w:right="-172"/>
      </w:pPr>
    </w:p>
    <w:p w14:paraId="1A1A353B" w14:textId="7A78D0A0" w:rsidR="00965241" w:rsidRDefault="00965241" w:rsidP="00E254F3">
      <w:pPr>
        <w:ind w:rightChars="-81" w:right="-172"/>
      </w:pPr>
    </w:p>
    <w:p w14:paraId="07E8932C" w14:textId="77777777" w:rsidR="00965241" w:rsidRDefault="00965241" w:rsidP="00E254F3">
      <w:pPr>
        <w:ind w:rightChars="-81" w:right="-172"/>
      </w:pPr>
    </w:p>
    <w:p w14:paraId="78B5BA86" w14:textId="77777777" w:rsidR="003211F3" w:rsidRDefault="003211F3" w:rsidP="00E254F3">
      <w:pPr>
        <w:ind w:rightChars="-81" w:right="-172"/>
      </w:pPr>
    </w:p>
    <w:p w14:paraId="6EC1AB4D" w14:textId="77777777" w:rsidR="003211F3" w:rsidRDefault="003211F3" w:rsidP="00E254F3">
      <w:pPr>
        <w:ind w:rightChars="-81" w:right="-172"/>
      </w:pPr>
    </w:p>
    <w:p w14:paraId="4E53984D" w14:textId="77777777" w:rsidR="001B17F1" w:rsidRDefault="001B17F1" w:rsidP="00E254F3">
      <w:pPr>
        <w:ind w:rightChars="-81" w:right="-172"/>
      </w:pPr>
    </w:p>
    <w:p w14:paraId="7806AD58" w14:textId="77777777" w:rsidR="003211F3" w:rsidRDefault="003211F3" w:rsidP="00E254F3">
      <w:pPr>
        <w:ind w:rightChars="-81" w:right="-172"/>
      </w:pPr>
    </w:p>
    <w:sectPr w:rsidR="003211F3" w:rsidSect="00765F70">
      <w:footerReference w:type="default" r:id="rId8"/>
      <w:type w:val="continuous"/>
      <w:pgSz w:w="11906" w:h="16838" w:code="9"/>
      <w:pgMar w:top="1134" w:right="992" w:bottom="851" w:left="136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1FE5" w14:textId="77777777" w:rsidR="00BE58F8" w:rsidRDefault="00BE58F8">
      <w:r>
        <w:separator/>
      </w:r>
    </w:p>
  </w:endnote>
  <w:endnote w:type="continuationSeparator" w:id="0">
    <w:p w14:paraId="14FF7F2E" w14:textId="77777777" w:rsidR="00BE58F8" w:rsidRDefault="00BE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3D10" w14:textId="77777777" w:rsidR="00E11F35" w:rsidRDefault="00E11F3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234232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234232">
      <w:rPr>
        <w:rFonts w:cs="Times New Roman"/>
      </w:rPr>
      <w:fldChar w:fldCharType="separate"/>
    </w:r>
    <w:r w:rsidR="00765F70">
      <w:rPr>
        <w:rFonts w:cs="Times New Roman"/>
        <w:noProof/>
      </w:rPr>
      <w:t>1</w:t>
    </w:r>
    <w:r w:rsidR="00234232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3A07" w14:textId="77777777" w:rsidR="00BE58F8" w:rsidRDefault="00BE58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4B5E3E" w14:textId="77777777" w:rsidR="00BE58F8" w:rsidRDefault="00BE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636"/>
    <w:multiLevelType w:val="hybridMultilevel"/>
    <w:tmpl w:val="B368426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3190C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F5B87"/>
    <w:multiLevelType w:val="hybridMultilevel"/>
    <w:tmpl w:val="F3C8C12A"/>
    <w:lvl w:ilvl="0" w:tplc="B83E9A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544D86"/>
    <w:multiLevelType w:val="hybridMultilevel"/>
    <w:tmpl w:val="40963BFA"/>
    <w:lvl w:ilvl="0" w:tplc="05CA5B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90C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B307C4E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65D25"/>
    <w:multiLevelType w:val="hybridMultilevel"/>
    <w:tmpl w:val="45D8F78C"/>
    <w:lvl w:ilvl="0" w:tplc="E634F6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115869"/>
    <w:multiLevelType w:val="hybridMultilevel"/>
    <w:tmpl w:val="2660892E"/>
    <w:lvl w:ilvl="0" w:tplc="63B44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733CC"/>
    <w:multiLevelType w:val="hybridMultilevel"/>
    <w:tmpl w:val="1DFC9ACA"/>
    <w:lvl w:ilvl="0" w:tplc="7BBC7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958A7"/>
    <w:multiLevelType w:val="hybridMultilevel"/>
    <w:tmpl w:val="AAC838B2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3190C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5F5CBE"/>
    <w:multiLevelType w:val="hybridMultilevel"/>
    <w:tmpl w:val="14CC414C"/>
    <w:lvl w:ilvl="0" w:tplc="E634F6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C1"/>
    <w:rsid w:val="0004584D"/>
    <w:rsid w:val="000542D7"/>
    <w:rsid w:val="00056A5E"/>
    <w:rsid w:val="00094061"/>
    <w:rsid w:val="000D386F"/>
    <w:rsid w:val="000E0CB6"/>
    <w:rsid w:val="0010795E"/>
    <w:rsid w:val="00112C9D"/>
    <w:rsid w:val="0011304E"/>
    <w:rsid w:val="001170D6"/>
    <w:rsid w:val="00141840"/>
    <w:rsid w:val="00144332"/>
    <w:rsid w:val="00161ED3"/>
    <w:rsid w:val="00194C74"/>
    <w:rsid w:val="001A708E"/>
    <w:rsid w:val="001B17F1"/>
    <w:rsid w:val="001D4613"/>
    <w:rsid w:val="002003E5"/>
    <w:rsid w:val="00217AC0"/>
    <w:rsid w:val="002220CF"/>
    <w:rsid w:val="00234232"/>
    <w:rsid w:val="00252593"/>
    <w:rsid w:val="002537AA"/>
    <w:rsid w:val="002818AF"/>
    <w:rsid w:val="002830E7"/>
    <w:rsid w:val="002940FB"/>
    <w:rsid w:val="00296453"/>
    <w:rsid w:val="002A2A65"/>
    <w:rsid w:val="002B31D5"/>
    <w:rsid w:val="002F0C92"/>
    <w:rsid w:val="003023ED"/>
    <w:rsid w:val="003211F3"/>
    <w:rsid w:val="00325004"/>
    <w:rsid w:val="00332442"/>
    <w:rsid w:val="00354B6C"/>
    <w:rsid w:val="00372EA1"/>
    <w:rsid w:val="003756F4"/>
    <w:rsid w:val="00382A43"/>
    <w:rsid w:val="00393557"/>
    <w:rsid w:val="00395BC8"/>
    <w:rsid w:val="003A04D7"/>
    <w:rsid w:val="003B7379"/>
    <w:rsid w:val="003C674B"/>
    <w:rsid w:val="003D199E"/>
    <w:rsid w:val="003F1C27"/>
    <w:rsid w:val="00452BEC"/>
    <w:rsid w:val="004809CE"/>
    <w:rsid w:val="004820E0"/>
    <w:rsid w:val="004A0F9D"/>
    <w:rsid w:val="004C3C49"/>
    <w:rsid w:val="004C5F86"/>
    <w:rsid w:val="004C720E"/>
    <w:rsid w:val="004E7C29"/>
    <w:rsid w:val="004F4E50"/>
    <w:rsid w:val="005072BB"/>
    <w:rsid w:val="005221A9"/>
    <w:rsid w:val="00570A94"/>
    <w:rsid w:val="005740A6"/>
    <w:rsid w:val="005A348D"/>
    <w:rsid w:val="005B68D3"/>
    <w:rsid w:val="00613DED"/>
    <w:rsid w:val="00644097"/>
    <w:rsid w:val="006541EF"/>
    <w:rsid w:val="006767A9"/>
    <w:rsid w:val="006905C0"/>
    <w:rsid w:val="006940DF"/>
    <w:rsid w:val="006D2C10"/>
    <w:rsid w:val="006F4D7F"/>
    <w:rsid w:val="00700309"/>
    <w:rsid w:val="0073244B"/>
    <w:rsid w:val="0076595C"/>
    <w:rsid w:val="00765F70"/>
    <w:rsid w:val="007739E8"/>
    <w:rsid w:val="007835F2"/>
    <w:rsid w:val="00790574"/>
    <w:rsid w:val="00796FB8"/>
    <w:rsid w:val="007B4C9F"/>
    <w:rsid w:val="007C1C33"/>
    <w:rsid w:val="00834C63"/>
    <w:rsid w:val="00842904"/>
    <w:rsid w:val="00844137"/>
    <w:rsid w:val="00880DE7"/>
    <w:rsid w:val="008C6C49"/>
    <w:rsid w:val="008E43CD"/>
    <w:rsid w:val="00931615"/>
    <w:rsid w:val="00935D93"/>
    <w:rsid w:val="00936BE4"/>
    <w:rsid w:val="009513BE"/>
    <w:rsid w:val="009622C9"/>
    <w:rsid w:val="00965241"/>
    <w:rsid w:val="0098095E"/>
    <w:rsid w:val="00983F94"/>
    <w:rsid w:val="00984E61"/>
    <w:rsid w:val="00986AE6"/>
    <w:rsid w:val="009A280B"/>
    <w:rsid w:val="009A2C93"/>
    <w:rsid w:val="009A5864"/>
    <w:rsid w:val="009A7A4D"/>
    <w:rsid w:val="009C13EB"/>
    <w:rsid w:val="00A00680"/>
    <w:rsid w:val="00A24626"/>
    <w:rsid w:val="00A939E7"/>
    <w:rsid w:val="00A97222"/>
    <w:rsid w:val="00AA5B52"/>
    <w:rsid w:val="00AB2D4A"/>
    <w:rsid w:val="00AE1823"/>
    <w:rsid w:val="00AF436B"/>
    <w:rsid w:val="00AF61C1"/>
    <w:rsid w:val="00B05C87"/>
    <w:rsid w:val="00B317E1"/>
    <w:rsid w:val="00B371E8"/>
    <w:rsid w:val="00B43FD5"/>
    <w:rsid w:val="00B471B4"/>
    <w:rsid w:val="00B52B4C"/>
    <w:rsid w:val="00B54DFA"/>
    <w:rsid w:val="00BA20E5"/>
    <w:rsid w:val="00BA6335"/>
    <w:rsid w:val="00BB156D"/>
    <w:rsid w:val="00BB3603"/>
    <w:rsid w:val="00BE324E"/>
    <w:rsid w:val="00BE35CC"/>
    <w:rsid w:val="00BE58F8"/>
    <w:rsid w:val="00BF46EE"/>
    <w:rsid w:val="00BF66B2"/>
    <w:rsid w:val="00C240C0"/>
    <w:rsid w:val="00C50154"/>
    <w:rsid w:val="00C5475C"/>
    <w:rsid w:val="00C76619"/>
    <w:rsid w:val="00C831FE"/>
    <w:rsid w:val="00C848C4"/>
    <w:rsid w:val="00CB7741"/>
    <w:rsid w:val="00CD08B1"/>
    <w:rsid w:val="00CE0553"/>
    <w:rsid w:val="00CE56AD"/>
    <w:rsid w:val="00CE69F9"/>
    <w:rsid w:val="00CF37B2"/>
    <w:rsid w:val="00D02EE4"/>
    <w:rsid w:val="00D13F12"/>
    <w:rsid w:val="00D33463"/>
    <w:rsid w:val="00D55EE7"/>
    <w:rsid w:val="00D57AA3"/>
    <w:rsid w:val="00D953F3"/>
    <w:rsid w:val="00DD2E4C"/>
    <w:rsid w:val="00DF774C"/>
    <w:rsid w:val="00E11F35"/>
    <w:rsid w:val="00E14CDF"/>
    <w:rsid w:val="00E15912"/>
    <w:rsid w:val="00E254F3"/>
    <w:rsid w:val="00E37E75"/>
    <w:rsid w:val="00E75224"/>
    <w:rsid w:val="00EC636F"/>
    <w:rsid w:val="00EC73F7"/>
    <w:rsid w:val="00ED34F9"/>
    <w:rsid w:val="00EF024B"/>
    <w:rsid w:val="00EF28BD"/>
    <w:rsid w:val="00F06B13"/>
    <w:rsid w:val="00F2702E"/>
    <w:rsid w:val="00F30BC4"/>
    <w:rsid w:val="00F55FED"/>
    <w:rsid w:val="00F66FBE"/>
    <w:rsid w:val="00F86F29"/>
    <w:rsid w:val="00FA4D0E"/>
    <w:rsid w:val="00FD1A09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6B403"/>
  <w15:docId w15:val="{04B59251-7946-4150-A4E9-0292B20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5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F61C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F61C1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9A280B"/>
    <w:rPr>
      <w:color w:val="0000FF"/>
      <w:u w:val="single"/>
    </w:rPr>
  </w:style>
  <w:style w:type="table" w:styleId="a8">
    <w:name w:val="Table Grid"/>
    <w:basedOn w:val="a1"/>
    <w:uiPriority w:val="59"/>
    <w:rsid w:val="0032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6FB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FB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D13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011-E626-4464-8180-7CB4F4A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佐藤 浩司</cp:lastModifiedBy>
  <cp:revision>3</cp:revision>
  <cp:lastPrinted>2021-02-16T01:35:00Z</cp:lastPrinted>
  <dcterms:created xsi:type="dcterms:W3CDTF">2021-02-16T01:40:00Z</dcterms:created>
  <dcterms:modified xsi:type="dcterms:W3CDTF">2021-02-17T06:56:00Z</dcterms:modified>
</cp:coreProperties>
</file>